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C94" w:rsidRPr="009B3ECB" w:rsidRDefault="00844C94" w:rsidP="00967548">
      <w:pPr>
        <w:pStyle w:val="a3"/>
        <w:ind w:left="720"/>
        <w:rPr>
          <w:rStyle w:val="a5"/>
          <w:rFonts w:ascii="Times New Roman" w:hAnsi="Times New Roman" w:cs="Times New Roman"/>
          <w:sz w:val="24"/>
          <w:szCs w:val="24"/>
          <w:lang w:val="bg-BG"/>
        </w:rPr>
      </w:pPr>
    </w:p>
    <w:p w:rsidR="00844C94" w:rsidRPr="009B3ECB" w:rsidRDefault="00844C94" w:rsidP="009B3ECB">
      <w:pPr>
        <w:pStyle w:val="a3"/>
        <w:jc w:val="center"/>
        <w:rPr>
          <w:rStyle w:val="a5"/>
          <w:rFonts w:ascii="Times New Roman" w:hAnsi="Times New Roman" w:cs="Times New Roman"/>
          <w:sz w:val="24"/>
          <w:szCs w:val="24"/>
          <w:lang w:val="bg-BG"/>
        </w:rPr>
      </w:pPr>
      <w:r w:rsidRPr="009B3ECB">
        <w:rPr>
          <w:rStyle w:val="a5"/>
          <w:rFonts w:ascii="Times New Roman" w:hAnsi="Times New Roman" w:cs="Times New Roman"/>
          <w:sz w:val="24"/>
          <w:szCs w:val="24"/>
          <w:lang w:val="bg-BG"/>
        </w:rPr>
        <w:t>ОТЧЕТ</w:t>
      </w:r>
    </w:p>
    <w:p w:rsidR="00844C94" w:rsidRPr="009B3ECB" w:rsidRDefault="00844C94" w:rsidP="009B3ECB">
      <w:pPr>
        <w:pStyle w:val="a3"/>
        <w:jc w:val="center"/>
        <w:rPr>
          <w:rStyle w:val="a5"/>
          <w:rFonts w:ascii="Times New Roman" w:hAnsi="Times New Roman" w:cs="Times New Roman"/>
          <w:sz w:val="24"/>
          <w:szCs w:val="24"/>
          <w:lang w:val="bg-BG"/>
        </w:rPr>
      </w:pPr>
      <w:r w:rsidRPr="009B3ECB">
        <w:rPr>
          <w:rStyle w:val="a5"/>
          <w:rFonts w:ascii="Times New Roman" w:hAnsi="Times New Roman" w:cs="Times New Roman"/>
          <w:sz w:val="24"/>
          <w:szCs w:val="24"/>
          <w:lang w:val="bg-BG"/>
        </w:rPr>
        <w:t>за осъществената контролна дейност от РИОСВ</w:t>
      </w:r>
      <w:r>
        <w:rPr>
          <w:rStyle w:val="a5"/>
          <w:rFonts w:ascii="Times New Roman" w:hAnsi="Times New Roman" w:cs="Times New Roman"/>
          <w:sz w:val="24"/>
          <w:szCs w:val="24"/>
          <w:lang w:val="bg-BG"/>
        </w:rPr>
        <w:t>-</w:t>
      </w:r>
      <w:r w:rsidRPr="009B3ECB">
        <w:rPr>
          <w:rStyle w:val="a5"/>
          <w:rFonts w:ascii="Times New Roman" w:hAnsi="Times New Roman" w:cs="Times New Roman"/>
          <w:sz w:val="24"/>
          <w:szCs w:val="24"/>
          <w:lang w:val="bg-BG"/>
        </w:rPr>
        <w:t>Пазарджик</w:t>
      </w:r>
    </w:p>
    <w:p w:rsidR="00500BBE" w:rsidRPr="00500BBE" w:rsidRDefault="00844C94" w:rsidP="00EF5482">
      <w:pPr>
        <w:pStyle w:val="a3"/>
        <w:jc w:val="center"/>
        <w:rPr>
          <w:rStyle w:val="a5"/>
          <w:rFonts w:ascii="Times New Roman" w:hAnsi="Times New Roman" w:cs="Times New Roman"/>
          <w:sz w:val="24"/>
          <w:szCs w:val="24"/>
          <w:lang w:val="bg-BG"/>
        </w:rPr>
      </w:pPr>
      <w:r w:rsidRPr="009B3ECB">
        <w:rPr>
          <w:rStyle w:val="a5"/>
          <w:rFonts w:ascii="Times New Roman" w:hAnsi="Times New Roman" w:cs="Times New Roman"/>
          <w:sz w:val="24"/>
          <w:szCs w:val="24"/>
          <w:lang w:val="bg-BG"/>
        </w:rPr>
        <w:t>за месец</w:t>
      </w:r>
      <w:r w:rsidR="00620F36">
        <w:rPr>
          <w:rStyle w:val="a5"/>
          <w:rFonts w:ascii="Times New Roman" w:hAnsi="Times New Roman" w:cs="Times New Roman"/>
          <w:sz w:val="24"/>
          <w:szCs w:val="24"/>
          <w:lang w:val="bg-BG"/>
        </w:rPr>
        <w:t xml:space="preserve"> ное</w:t>
      </w:r>
      <w:r>
        <w:rPr>
          <w:rStyle w:val="a5"/>
          <w:rFonts w:ascii="Times New Roman" w:hAnsi="Times New Roman" w:cs="Times New Roman"/>
          <w:sz w:val="24"/>
          <w:szCs w:val="24"/>
          <w:lang w:val="bg-BG"/>
        </w:rPr>
        <w:t>мври</w:t>
      </w:r>
      <w:r w:rsidRPr="009B3ECB">
        <w:rPr>
          <w:rStyle w:val="a5"/>
          <w:rFonts w:ascii="Times New Roman" w:hAnsi="Times New Roman" w:cs="Times New Roman"/>
          <w:sz w:val="24"/>
          <w:szCs w:val="24"/>
          <w:lang w:val="bg-BG"/>
        </w:rPr>
        <w:t xml:space="preserve"> 202</w:t>
      </w:r>
      <w:r w:rsidRPr="0069149E">
        <w:rPr>
          <w:rStyle w:val="a5"/>
          <w:rFonts w:ascii="Times New Roman" w:hAnsi="Times New Roman" w:cs="Times New Roman"/>
          <w:sz w:val="24"/>
          <w:szCs w:val="24"/>
          <w:lang w:val="ru-RU"/>
        </w:rPr>
        <w:t>4</w:t>
      </w:r>
      <w:r w:rsidRPr="009B3ECB">
        <w:rPr>
          <w:rStyle w:val="a5"/>
          <w:rFonts w:ascii="Times New Roman" w:hAnsi="Times New Roman" w:cs="Times New Roman"/>
          <w:sz w:val="24"/>
          <w:szCs w:val="24"/>
          <w:lang w:val="bg-BG"/>
        </w:rPr>
        <w:t xml:space="preserve"> г.</w:t>
      </w:r>
    </w:p>
    <w:p w:rsidR="00844C94" w:rsidRDefault="00844C94" w:rsidP="00F71EE2">
      <w:pPr>
        <w:shd w:val="clear" w:color="auto" w:fill="FFFFFF"/>
        <w:ind w:firstLine="708"/>
        <w:jc w:val="both"/>
        <w:rPr>
          <w:color w:val="auto"/>
        </w:rPr>
      </w:pPr>
      <w:r>
        <w:rPr>
          <w:color w:val="auto"/>
        </w:rPr>
        <w:t>През</w:t>
      </w:r>
      <w:r w:rsidR="00C56AB5">
        <w:rPr>
          <w:b/>
          <w:bCs/>
          <w:color w:val="auto"/>
        </w:rPr>
        <w:t xml:space="preserve"> м. н</w:t>
      </w:r>
      <w:r>
        <w:rPr>
          <w:b/>
          <w:bCs/>
          <w:color w:val="auto"/>
        </w:rPr>
        <w:t>о</w:t>
      </w:r>
      <w:r w:rsidR="00C56AB5">
        <w:rPr>
          <w:b/>
          <w:bCs/>
          <w:color w:val="auto"/>
        </w:rPr>
        <w:t>е</w:t>
      </w:r>
      <w:r>
        <w:rPr>
          <w:b/>
          <w:bCs/>
          <w:color w:val="auto"/>
        </w:rPr>
        <w:t>мври 202</w:t>
      </w:r>
      <w:r w:rsidRPr="0069149E">
        <w:rPr>
          <w:b/>
          <w:bCs/>
          <w:color w:val="auto"/>
          <w:lang w:val="ru-RU"/>
        </w:rPr>
        <w:t>4</w:t>
      </w:r>
      <w:r>
        <w:rPr>
          <w:b/>
          <w:bCs/>
          <w:color w:val="auto"/>
        </w:rPr>
        <w:t xml:space="preserve"> г.</w:t>
      </w:r>
      <w:r w:rsidRPr="00E1410B">
        <w:rPr>
          <w:b/>
          <w:bCs/>
          <w:color w:val="auto"/>
          <w:lang w:val="ru-RU"/>
        </w:rPr>
        <w:t xml:space="preserve"> </w:t>
      </w:r>
      <w:r>
        <w:rPr>
          <w:color w:val="auto"/>
        </w:rPr>
        <w:t xml:space="preserve">експертите и специалистите на РИОСВ-Пазарджик извършиха </w:t>
      </w:r>
      <w:r w:rsidR="00620F36" w:rsidRPr="00620F36">
        <w:rPr>
          <w:b/>
          <w:color w:val="auto"/>
          <w:lang w:val="en-US"/>
        </w:rPr>
        <w:t>77</w:t>
      </w:r>
      <w:r w:rsidRPr="00F71EE2">
        <w:rPr>
          <w:b/>
          <w:bCs/>
          <w:color w:val="auto"/>
        </w:rPr>
        <w:t xml:space="preserve"> </w:t>
      </w:r>
      <w:r>
        <w:rPr>
          <w:color w:val="auto"/>
        </w:rPr>
        <w:t xml:space="preserve">проверки в </w:t>
      </w:r>
      <w:r w:rsidR="00620F36" w:rsidRPr="00620F36">
        <w:rPr>
          <w:b/>
          <w:color w:val="auto"/>
          <w:lang w:val="en-US"/>
        </w:rPr>
        <w:t>71</w:t>
      </w:r>
      <w:r w:rsidRPr="00F002D0">
        <w:rPr>
          <w:b/>
          <w:bCs/>
          <w:color w:val="auto"/>
        </w:rPr>
        <w:t xml:space="preserve"> </w:t>
      </w:r>
      <w:r>
        <w:rPr>
          <w:color w:val="auto"/>
        </w:rPr>
        <w:t>обекта,</w:t>
      </w:r>
      <w:r w:rsidRPr="0069149E">
        <w:rPr>
          <w:color w:val="auto"/>
          <w:lang w:val="ru-RU"/>
        </w:rPr>
        <w:t xml:space="preserve"> </w:t>
      </w:r>
      <w:r>
        <w:rPr>
          <w:color w:val="auto"/>
        </w:rPr>
        <w:t>от които</w:t>
      </w:r>
      <w:r w:rsidR="00620F36">
        <w:rPr>
          <w:color w:val="auto"/>
        </w:rPr>
        <w:t xml:space="preserve"> </w:t>
      </w:r>
      <w:r w:rsidR="00620F36" w:rsidRPr="00620F36">
        <w:rPr>
          <w:b/>
          <w:color w:val="auto"/>
        </w:rPr>
        <w:t>53</w:t>
      </w:r>
      <w:r w:rsidRPr="00F002D0">
        <w:rPr>
          <w:b/>
          <w:bCs/>
          <w:color w:val="auto"/>
          <w:lang w:val="ru-RU"/>
        </w:rPr>
        <w:t xml:space="preserve"> </w:t>
      </w:r>
      <w:r>
        <w:rPr>
          <w:color w:val="auto"/>
        </w:rPr>
        <w:t>са планови</w:t>
      </w:r>
      <w:r w:rsidRPr="00E1410B">
        <w:rPr>
          <w:color w:val="auto"/>
          <w:lang w:val="ru-RU"/>
        </w:rPr>
        <w:t xml:space="preserve"> </w:t>
      </w:r>
      <w:r>
        <w:rPr>
          <w:color w:val="auto"/>
        </w:rPr>
        <w:t xml:space="preserve">и </w:t>
      </w:r>
      <w:r w:rsidR="00620F36" w:rsidRPr="00620F36">
        <w:rPr>
          <w:b/>
          <w:color w:val="auto"/>
        </w:rPr>
        <w:t>24</w:t>
      </w:r>
      <w:r w:rsidRPr="00F002D0">
        <w:rPr>
          <w:b/>
          <w:bCs/>
          <w:color w:val="auto"/>
          <w:lang w:val="ru-RU"/>
        </w:rPr>
        <w:t xml:space="preserve"> </w:t>
      </w:r>
      <w:r>
        <w:rPr>
          <w:color w:val="auto"/>
        </w:rPr>
        <w:t>извънредни. В рамките на осъществения контрол</w:t>
      </w:r>
      <w:r w:rsidRPr="0069149E">
        <w:rPr>
          <w:color w:val="auto"/>
          <w:lang w:val="ru-RU"/>
        </w:rPr>
        <w:t xml:space="preserve"> </w:t>
      </w:r>
      <w:r>
        <w:rPr>
          <w:color w:val="auto"/>
        </w:rPr>
        <w:t xml:space="preserve">са дадени </w:t>
      </w:r>
      <w:r w:rsidR="00620F36" w:rsidRPr="00620F36">
        <w:rPr>
          <w:b/>
          <w:color w:val="auto"/>
        </w:rPr>
        <w:t>17</w:t>
      </w:r>
      <w:r w:rsidR="00620F36">
        <w:rPr>
          <w:color w:val="auto"/>
        </w:rPr>
        <w:t xml:space="preserve"> </w:t>
      </w:r>
      <w:r>
        <w:rPr>
          <w:color w:val="auto"/>
        </w:rPr>
        <w:t>предписания за отстраняване на констатирани несъответствия и предприемане на мерки. За периода са предприети действия по</w:t>
      </w:r>
      <w:r w:rsidR="0080079B" w:rsidRPr="0080079B">
        <w:rPr>
          <w:b/>
          <w:color w:val="auto"/>
        </w:rPr>
        <w:t xml:space="preserve"> </w:t>
      </w:r>
      <w:r w:rsidR="00C56AB5">
        <w:rPr>
          <w:b/>
          <w:color w:val="auto"/>
          <w:lang w:val="en-US"/>
        </w:rPr>
        <w:t>9</w:t>
      </w:r>
      <w:r w:rsidRPr="00F002D0">
        <w:rPr>
          <w:color w:val="auto"/>
          <w:lang w:val="ru-RU"/>
        </w:rPr>
        <w:t xml:space="preserve"> </w:t>
      </w:r>
      <w:r w:rsidRPr="00F002D0">
        <w:rPr>
          <w:b/>
          <w:bCs/>
          <w:color w:val="auto"/>
          <w:lang w:val="ru-RU"/>
        </w:rPr>
        <w:t xml:space="preserve"> </w:t>
      </w:r>
      <w:r>
        <w:rPr>
          <w:color w:val="auto"/>
        </w:rPr>
        <w:t xml:space="preserve">сигнала. </w:t>
      </w:r>
    </w:p>
    <w:p w:rsidR="00A46CAC" w:rsidRPr="00A46CAC" w:rsidRDefault="00C56AB5" w:rsidP="00620F36">
      <w:pPr>
        <w:pStyle w:val="a3"/>
        <w:suppressAutoHyphens/>
        <w:ind w:firstLine="720"/>
        <w:jc w:val="both"/>
        <w:rPr>
          <w:rFonts w:ascii="Times New Roman" w:eastAsia="Calibri" w:hAnsi="Times New Roman" w:cs="Times New Roman"/>
          <w:sz w:val="24"/>
          <w:szCs w:val="24"/>
          <w:bdr w:val="none" w:sz="0" w:space="0" w:color="auto" w:frame="1"/>
          <w:lang w:val="bg-BG" w:eastAsia="bg-BG"/>
        </w:rPr>
      </w:pPr>
      <w:r>
        <w:rPr>
          <w:rFonts w:ascii="Times New Roman" w:hAnsi="Times New Roman" w:cs="Times New Roman"/>
          <w:sz w:val="24"/>
          <w:szCs w:val="24"/>
        </w:rPr>
        <w:t>През м. н</w:t>
      </w:r>
      <w:r w:rsidR="00844C94" w:rsidRPr="00A46CAC">
        <w:rPr>
          <w:rFonts w:ascii="Times New Roman" w:hAnsi="Times New Roman" w:cs="Times New Roman"/>
          <w:sz w:val="24"/>
          <w:szCs w:val="24"/>
        </w:rPr>
        <w:t>о</w:t>
      </w:r>
      <w:r>
        <w:rPr>
          <w:rFonts w:ascii="Times New Roman" w:hAnsi="Times New Roman" w:cs="Times New Roman"/>
          <w:sz w:val="24"/>
          <w:szCs w:val="24"/>
          <w:lang w:val="bg-BG"/>
        </w:rPr>
        <w:t>е</w:t>
      </w:r>
      <w:r w:rsidR="00844C94" w:rsidRPr="00A46CAC">
        <w:rPr>
          <w:rFonts w:ascii="Times New Roman" w:hAnsi="Times New Roman" w:cs="Times New Roman"/>
          <w:sz w:val="24"/>
          <w:szCs w:val="24"/>
        </w:rPr>
        <w:t xml:space="preserve">мври експерти на РИОСВ-Пазарджик взеха участие в </w:t>
      </w:r>
      <w:r w:rsidR="00A46CAC" w:rsidRPr="00A46CAC">
        <w:rPr>
          <w:rFonts w:ascii="Times New Roman" w:hAnsi="Times New Roman" w:cs="Times New Roman"/>
          <w:sz w:val="24"/>
          <w:szCs w:val="24"/>
        </w:rPr>
        <w:t xml:space="preserve">заседание на ОбЕСУТ при Община </w:t>
      </w:r>
      <w:r w:rsidR="00A46CAC" w:rsidRPr="00A46CAC">
        <w:rPr>
          <w:rFonts w:ascii="Times New Roman" w:hAnsi="Times New Roman" w:cs="Times New Roman"/>
          <w:sz w:val="24"/>
          <w:szCs w:val="24"/>
          <w:lang w:val="bg-BG"/>
        </w:rPr>
        <w:t>Пазарджик</w:t>
      </w:r>
      <w:r w:rsidR="00A46CAC">
        <w:rPr>
          <w:rFonts w:ascii="Times New Roman" w:hAnsi="Times New Roman" w:cs="Times New Roman"/>
          <w:sz w:val="24"/>
          <w:szCs w:val="24"/>
          <w:lang w:val="bg-BG"/>
        </w:rPr>
        <w:t>,</w:t>
      </w:r>
      <w:r w:rsidR="00620F36">
        <w:rPr>
          <w:rFonts w:ascii="Times New Roman" w:hAnsi="Times New Roman" w:cs="Times New Roman"/>
          <w:sz w:val="24"/>
          <w:szCs w:val="24"/>
          <w:lang w:val="bg-BG"/>
        </w:rPr>
        <w:t xml:space="preserve"> в курс на тема</w:t>
      </w:r>
      <w:r w:rsidR="00620F36" w:rsidRPr="00620F36">
        <w:rPr>
          <w:rFonts w:ascii="Times New Roman" w:hAnsi="Times New Roman" w:cs="Times New Roman"/>
          <w:sz w:val="24"/>
          <w:szCs w:val="24"/>
          <w:lang w:val="bg-BG"/>
        </w:rPr>
        <w:t>: "Генетично модифицирани организми, продукти на новите геномни техники - новости в законодате</w:t>
      </w:r>
      <w:r w:rsidR="00620F36">
        <w:rPr>
          <w:rFonts w:ascii="Times New Roman" w:hAnsi="Times New Roman" w:cs="Times New Roman"/>
          <w:sz w:val="24"/>
          <w:szCs w:val="24"/>
          <w:lang w:val="bg-BG"/>
        </w:rPr>
        <w:t xml:space="preserve">лството и аналитични практики", </w:t>
      </w:r>
      <w:r w:rsidR="00620F36" w:rsidRPr="00620F36">
        <w:rPr>
          <w:rFonts w:ascii="Times New Roman" w:hAnsi="Times New Roman" w:cs="Times New Roman"/>
          <w:sz w:val="24"/>
          <w:szCs w:val="24"/>
          <w:lang w:val="bg-BG"/>
        </w:rPr>
        <w:t>в комисия за съдържанието, създаването и поддържането на КККР з</w:t>
      </w:r>
      <w:r w:rsidR="00620F36">
        <w:rPr>
          <w:rFonts w:ascii="Times New Roman" w:hAnsi="Times New Roman" w:cs="Times New Roman"/>
          <w:sz w:val="24"/>
          <w:szCs w:val="24"/>
          <w:lang w:val="bg-BG"/>
        </w:rPr>
        <w:t>а обекти в населени места в общините:</w:t>
      </w:r>
      <w:r w:rsidR="00620F36" w:rsidRPr="00620F36">
        <w:rPr>
          <w:rFonts w:ascii="Times New Roman" w:hAnsi="Times New Roman" w:cs="Times New Roman"/>
          <w:sz w:val="24"/>
          <w:szCs w:val="24"/>
          <w:lang w:val="bg-BG"/>
        </w:rPr>
        <w:t xml:space="preserve"> Батак, Пазарджик, Септември,</w:t>
      </w:r>
      <w:r w:rsidR="00620F36">
        <w:rPr>
          <w:rFonts w:ascii="Times New Roman" w:hAnsi="Times New Roman" w:cs="Times New Roman"/>
          <w:sz w:val="24"/>
          <w:szCs w:val="24"/>
          <w:lang w:val="bg-BG"/>
        </w:rPr>
        <w:t xml:space="preserve"> </w:t>
      </w:r>
      <w:r w:rsidR="00620F36" w:rsidRPr="00620F36">
        <w:rPr>
          <w:rFonts w:ascii="Times New Roman" w:hAnsi="Times New Roman" w:cs="Times New Roman"/>
          <w:sz w:val="24"/>
          <w:szCs w:val="24"/>
          <w:lang w:val="bg-BG"/>
        </w:rPr>
        <w:t>Велинград и Лесичово</w:t>
      </w:r>
      <w:r w:rsidR="00620F36">
        <w:rPr>
          <w:rFonts w:ascii="Times New Roman" w:hAnsi="Times New Roman" w:cs="Times New Roman"/>
          <w:sz w:val="24"/>
          <w:szCs w:val="24"/>
          <w:lang w:val="bg-BG"/>
        </w:rPr>
        <w:t xml:space="preserve">, </w:t>
      </w:r>
      <w:r w:rsidR="00620F36" w:rsidRPr="00620F36">
        <w:rPr>
          <w:rFonts w:ascii="Times New Roman" w:hAnsi="Times New Roman" w:cs="Times New Roman"/>
          <w:sz w:val="24"/>
          <w:szCs w:val="24"/>
          <w:lang w:val="bg-BG"/>
        </w:rPr>
        <w:t>в областна епизоотична комисия</w:t>
      </w:r>
      <w:r w:rsidR="00620F36">
        <w:rPr>
          <w:rFonts w:ascii="Times New Roman" w:hAnsi="Times New Roman" w:cs="Times New Roman"/>
          <w:sz w:val="24"/>
          <w:szCs w:val="24"/>
          <w:lang w:val="bg-BG"/>
        </w:rPr>
        <w:t xml:space="preserve"> </w:t>
      </w:r>
      <w:r w:rsidR="00A46CAC" w:rsidRPr="00A46CAC">
        <w:rPr>
          <w:rFonts w:ascii="Times New Roman" w:hAnsi="Times New Roman" w:cs="Times New Roman"/>
          <w:sz w:val="24"/>
          <w:szCs w:val="24"/>
          <w:lang w:val="bg-BG"/>
        </w:rPr>
        <w:t>и</w:t>
      </w:r>
      <w:r w:rsidR="00A46CAC" w:rsidRPr="00A46CAC">
        <w:rPr>
          <w:rFonts w:ascii="Times New Roman" w:hAnsi="Times New Roman" w:cs="Times New Roman"/>
          <w:sz w:val="24"/>
          <w:szCs w:val="24"/>
        </w:rPr>
        <w:t xml:space="preserve"> </w:t>
      </w:r>
      <w:r w:rsidR="00A46CAC">
        <w:rPr>
          <w:rFonts w:ascii="Times New Roman" w:hAnsi="Times New Roman" w:cs="Times New Roman"/>
          <w:sz w:val="24"/>
          <w:szCs w:val="24"/>
          <w:lang w:val="bg-BG"/>
        </w:rPr>
        <w:t xml:space="preserve">в </w:t>
      </w:r>
      <w:r w:rsidR="00A46CAC" w:rsidRPr="00A46CAC">
        <w:rPr>
          <w:rFonts w:ascii="Times New Roman" w:hAnsi="Times New Roman" w:cs="Times New Roman"/>
          <w:sz w:val="24"/>
          <w:szCs w:val="24"/>
          <w:lang w:val="bg-BG"/>
        </w:rPr>
        <w:t>заседание на комисия по чл. 17 при ОД „Земеделие“.</w:t>
      </w:r>
    </w:p>
    <w:p w:rsidR="00844C94" w:rsidRPr="00A46CAC" w:rsidRDefault="00890F0A" w:rsidP="001721D3">
      <w:pPr>
        <w:jc w:val="both"/>
        <w:rPr>
          <w:rFonts w:eastAsia="Batang"/>
          <w:lang w:eastAsia="ko-KR"/>
        </w:rPr>
      </w:pPr>
      <w:r>
        <w:rPr>
          <w:rFonts w:eastAsia="Batang"/>
          <w:lang w:eastAsia="ko-KR"/>
        </w:rPr>
        <w:t xml:space="preserve">           През отчетния период РИОСВ-Пазарджик </w:t>
      </w:r>
      <w:r w:rsidRPr="00890F0A">
        <w:rPr>
          <w:rFonts w:eastAsia="Batang"/>
          <w:lang w:eastAsia="ko-KR"/>
        </w:rPr>
        <w:t>изготв</w:t>
      </w:r>
      <w:r>
        <w:rPr>
          <w:rFonts w:eastAsia="Batang"/>
          <w:lang w:eastAsia="ko-KR"/>
        </w:rPr>
        <w:t xml:space="preserve">и </w:t>
      </w:r>
      <w:r w:rsidRPr="00890F0A">
        <w:rPr>
          <w:rFonts w:eastAsia="Batang"/>
          <w:lang w:eastAsia="ko-KR"/>
        </w:rPr>
        <w:t>оператив</w:t>
      </w:r>
      <w:r>
        <w:rPr>
          <w:rFonts w:eastAsia="Batang"/>
          <w:lang w:eastAsia="ko-KR"/>
        </w:rPr>
        <w:t>е</w:t>
      </w:r>
      <w:r w:rsidRPr="00890F0A">
        <w:rPr>
          <w:rFonts w:eastAsia="Batang"/>
          <w:lang w:eastAsia="ko-KR"/>
        </w:rPr>
        <w:t>н</w:t>
      </w:r>
      <w:r>
        <w:rPr>
          <w:rFonts w:eastAsia="Batang"/>
          <w:lang w:eastAsia="ko-KR"/>
        </w:rPr>
        <w:t xml:space="preserve"> план за дейността си за периода 2025 – 2028 г. с поставени</w:t>
      </w:r>
      <w:r w:rsidRPr="00890F0A">
        <w:rPr>
          <w:rFonts w:eastAsia="Batang"/>
          <w:lang w:eastAsia="ko-KR"/>
        </w:rPr>
        <w:t xml:space="preserve"> </w:t>
      </w:r>
      <w:r w:rsidR="00BB44D4">
        <w:rPr>
          <w:rFonts w:eastAsia="Batang"/>
          <w:lang w:eastAsia="ko-KR"/>
        </w:rPr>
        <w:t xml:space="preserve">стратегически и оперативни </w:t>
      </w:r>
      <w:r w:rsidRPr="00890F0A">
        <w:rPr>
          <w:rFonts w:eastAsia="Batang"/>
          <w:lang w:eastAsia="ko-KR"/>
        </w:rPr>
        <w:t>цели и планира</w:t>
      </w:r>
      <w:r>
        <w:rPr>
          <w:rFonts w:eastAsia="Batang"/>
          <w:lang w:eastAsia="ko-KR"/>
        </w:rPr>
        <w:t>ни</w:t>
      </w:r>
      <w:r w:rsidRPr="00890F0A">
        <w:rPr>
          <w:rFonts w:eastAsia="Batang"/>
          <w:lang w:eastAsia="ko-KR"/>
        </w:rPr>
        <w:t xml:space="preserve"> дейности</w:t>
      </w:r>
      <w:r>
        <w:rPr>
          <w:rFonts w:eastAsia="Batang"/>
          <w:lang w:eastAsia="ko-KR"/>
        </w:rPr>
        <w:t xml:space="preserve"> </w:t>
      </w:r>
      <w:r w:rsidR="00BB44D4">
        <w:rPr>
          <w:rFonts w:eastAsia="Batang"/>
          <w:lang w:eastAsia="ko-KR"/>
        </w:rPr>
        <w:t xml:space="preserve">и срокове </w:t>
      </w:r>
      <w:r>
        <w:rPr>
          <w:rFonts w:eastAsia="Batang"/>
          <w:lang w:eastAsia="ko-KR"/>
        </w:rPr>
        <w:t>за постигането им.</w:t>
      </w:r>
    </w:p>
    <w:p w:rsidR="00844C94" w:rsidRPr="0003198C" w:rsidRDefault="00844C94" w:rsidP="00A8490B">
      <w:pPr>
        <w:jc w:val="both"/>
        <w:rPr>
          <w:color w:val="auto"/>
          <w:lang w:val="ru-RU" w:eastAsia="en-US"/>
        </w:rPr>
      </w:pPr>
    </w:p>
    <w:p w:rsidR="00844C94" w:rsidRPr="00CB0B10" w:rsidRDefault="00844C94" w:rsidP="00917F96">
      <w:pPr>
        <w:shd w:val="clear" w:color="auto" w:fill="FFFFFF"/>
        <w:ind w:firstLine="709"/>
        <w:jc w:val="both"/>
        <w:rPr>
          <w:b/>
          <w:bCs/>
          <w:color w:val="auto"/>
        </w:rPr>
      </w:pPr>
      <w:r w:rsidRPr="007C2652">
        <w:rPr>
          <w:b/>
          <w:bCs/>
          <w:color w:val="auto"/>
          <w:lang w:val="ru-RU"/>
        </w:rPr>
        <w:t xml:space="preserve">                       </w:t>
      </w:r>
      <w:r>
        <w:rPr>
          <w:b/>
          <w:bCs/>
          <w:color w:val="auto"/>
        </w:rPr>
        <w:t xml:space="preserve">    </w:t>
      </w:r>
      <w:r w:rsidRPr="007C2652">
        <w:rPr>
          <w:b/>
          <w:bCs/>
          <w:color w:val="auto"/>
          <w:lang w:val="ru-RU"/>
        </w:rPr>
        <w:t xml:space="preserve">   </w:t>
      </w:r>
      <w:r>
        <w:rPr>
          <w:b/>
          <w:bCs/>
          <w:color w:val="auto"/>
        </w:rPr>
        <w:t>Административнонаказателна дейност</w:t>
      </w:r>
    </w:p>
    <w:p w:rsidR="00B751B6" w:rsidRPr="00B751B6" w:rsidRDefault="00B751B6" w:rsidP="00B751B6">
      <w:pPr>
        <w:ind w:firstLine="708"/>
        <w:jc w:val="both"/>
        <w:rPr>
          <w:color w:val="auto"/>
          <w:lang w:val="ru-RU"/>
        </w:rPr>
      </w:pPr>
      <w:r w:rsidRPr="00B751B6">
        <w:rPr>
          <w:color w:val="auto"/>
          <w:lang w:val="ru-RU"/>
        </w:rPr>
        <w:t>През м. ноември 2024</w:t>
      </w:r>
      <w:r w:rsidRPr="00B751B6">
        <w:rPr>
          <w:color w:val="auto"/>
          <w:lang w:val="en-US"/>
        </w:rPr>
        <w:t xml:space="preserve"> </w:t>
      </w:r>
      <w:r w:rsidRPr="00B751B6">
        <w:rPr>
          <w:color w:val="auto"/>
          <w:lang w:val="ru-RU"/>
        </w:rPr>
        <w:t xml:space="preserve">г. са </w:t>
      </w:r>
      <w:r w:rsidRPr="00B751B6">
        <w:rPr>
          <w:color w:val="auto"/>
        </w:rPr>
        <w:t>издадени</w:t>
      </w:r>
      <w:r w:rsidRPr="00B751B6">
        <w:rPr>
          <w:color w:val="auto"/>
          <w:lang w:val="ru-RU"/>
        </w:rPr>
        <w:t xml:space="preserve"> две</w:t>
      </w:r>
      <w:r>
        <w:rPr>
          <w:color w:val="auto"/>
          <w:lang w:val="en-US"/>
        </w:rPr>
        <w:t xml:space="preserve"> (2)</w:t>
      </w:r>
      <w:r w:rsidRPr="00B751B6">
        <w:rPr>
          <w:color w:val="auto"/>
          <w:lang w:val="ru-RU"/>
        </w:rPr>
        <w:t xml:space="preserve"> наказателни постановления </w:t>
      </w:r>
      <w:r>
        <w:rPr>
          <w:color w:val="auto"/>
          <w:lang w:val="en-US"/>
        </w:rPr>
        <w:t>(</w:t>
      </w:r>
      <w:r>
        <w:rPr>
          <w:color w:val="auto"/>
          <w:lang w:val="ru-RU"/>
        </w:rPr>
        <w:t>НП</w:t>
      </w:r>
      <w:r>
        <w:rPr>
          <w:color w:val="auto"/>
          <w:lang w:val="en-US"/>
        </w:rPr>
        <w:t>)</w:t>
      </w:r>
      <w:r w:rsidRPr="00B751B6">
        <w:rPr>
          <w:color w:val="auto"/>
          <w:lang w:val="ru-RU"/>
        </w:rPr>
        <w:t xml:space="preserve"> </w:t>
      </w:r>
      <w:r>
        <w:rPr>
          <w:color w:val="auto"/>
          <w:lang w:val="ru-RU"/>
        </w:rPr>
        <w:t xml:space="preserve">на </w:t>
      </w:r>
      <w:r w:rsidRPr="00B751B6">
        <w:rPr>
          <w:color w:val="auto"/>
          <w:lang w:val="ru-RU"/>
        </w:rPr>
        <w:t>юридически лица</w:t>
      </w:r>
      <w:r>
        <w:rPr>
          <w:color w:val="auto"/>
          <w:lang w:val="ru-RU"/>
        </w:rPr>
        <w:t>, с които са наложени имуществени</w:t>
      </w:r>
      <w:r w:rsidRPr="00B751B6">
        <w:rPr>
          <w:color w:val="auto"/>
          <w:lang w:val="ru-RU"/>
        </w:rPr>
        <w:t xml:space="preserve"> санкци</w:t>
      </w:r>
      <w:r>
        <w:rPr>
          <w:color w:val="auto"/>
          <w:lang w:val="ru-RU"/>
        </w:rPr>
        <w:t xml:space="preserve">и, и двете </w:t>
      </w:r>
      <w:r w:rsidRPr="00B751B6">
        <w:rPr>
          <w:color w:val="auto"/>
          <w:lang w:val="ru-RU"/>
        </w:rPr>
        <w:t>в размер на 1000 лв. за нарушение на чл. 48, ал. 1, т. 11 от Закона за водите</w:t>
      </w:r>
      <w:r>
        <w:rPr>
          <w:color w:val="auto"/>
          <w:lang w:val="ru-RU"/>
        </w:rPr>
        <w:t xml:space="preserve"> </w:t>
      </w:r>
      <w:r>
        <w:rPr>
          <w:color w:val="auto"/>
          <w:lang w:val="en-US"/>
        </w:rPr>
        <w:t>(</w:t>
      </w:r>
      <w:r>
        <w:rPr>
          <w:color w:val="auto"/>
          <w:lang w:val="ru-RU"/>
        </w:rPr>
        <w:t>ЗВ</w:t>
      </w:r>
      <w:r>
        <w:rPr>
          <w:color w:val="auto"/>
          <w:lang w:val="en-US"/>
        </w:rPr>
        <w:t>)</w:t>
      </w:r>
      <w:r w:rsidRPr="00B751B6">
        <w:rPr>
          <w:color w:val="auto"/>
          <w:lang w:val="ru-RU"/>
        </w:rPr>
        <w:t>.</w:t>
      </w:r>
    </w:p>
    <w:p w:rsidR="00B751B6" w:rsidRPr="00B751B6" w:rsidRDefault="00B751B6" w:rsidP="00B751B6">
      <w:pPr>
        <w:ind w:firstLine="708"/>
        <w:jc w:val="both"/>
        <w:rPr>
          <w:color w:val="auto"/>
          <w:lang w:val="ru-RU"/>
        </w:rPr>
      </w:pPr>
      <w:r w:rsidRPr="00B751B6">
        <w:rPr>
          <w:color w:val="auto"/>
          <w:lang w:val="ru-RU"/>
        </w:rPr>
        <w:t>Издадена е една Резолюция за прекратяване на административнонаказателна преписка на основание чл.</w:t>
      </w:r>
      <w:r>
        <w:rPr>
          <w:color w:val="auto"/>
          <w:lang w:val="ru-RU"/>
        </w:rPr>
        <w:t xml:space="preserve"> </w:t>
      </w:r>
      <w:r w:rsidRPr="00B751B6">
        <w:rPr>
          <w:color w:val="auto"/>
          <w:lang w:val="ru-RU"/>
        </w:rPr>
        <w:t>54, ал.</w:t>
      </w:r>
      <w:r>
        <w:rPr>
          <w:color w:val="auto"/>
          <w:lang w:val="ru-RU"/>
        </w:rPr>
        <w:t xml:space="preserve"> </w:t>
      </w:r>
      <w:r w:rsidRPr="00B751B6">
        <w:rPr>
          <w:color w:val="auto"/>
          <w:lang w:val="ru-RU"/>
        </w:rPr>
        <w:t>1, т.</w:t>
      </w:r>
      <w:r>
        <w:rPr>
          <w:color w:val="auto"/>
          <w:lang w:val="ru-RU"/>
        </w:rPr>
        <w:t xml:space="preserve"> </w:t>
      </w:r>
      <w:r w:rsidRPr="00B751B6">
        <w:rPr>
          <w:color w:val="auto"/>
          <w:lang w:val="ru-RU"/>
        </w:rPr>
        <w:t>6 от ЗАНН, поради изтичане на срока по чл.</w:t>
      </w:r>
      <w:r>
        <w:rPr>
          <w:color w:val="auto"/>
          <w:lang w:val="ru-RU"/>
        </w:rPr>
        <w:t xml:space="preserve"> </w:t>
      </w:r>
      <w:r w:rsidRPr="00B751B6">
        <w:rPr>
          <w:color w:val="auto"/>
          <w:lang w:val="ru-RU"/>
        </w:rPr>
        <w:t>34, ал.</w:t>
      </w:r>
      <w:r>
        <w:rPr>
          <w:color w:val="auto"/>
          <w:lang w:val="ru-RU"/>
        </w:rPr>
        <w:t xml:space="preserve"> </w:t>
      </w:r>
      <w:r w:rsidRPr="00B751B6">
        <w:rPr>
          <w:color w:val="auto"/>
          <w:lang w:val="ru-RU"/>
        </w:rPr>
        <w:t>3 от ЗАНН.</w:t>
      </w:r>
    </w:p>
    <w:p w:rsidR="00B751B6" w:rsidRPr="00B751B6" w:rsidRDefault="00B751B6" w:rsidP="00B751B6">
      <w:pPr>
        <w:ind w:firstLine="708"/>
        <w:jc w:val="both"/>
        <w:rPr>
          <w:color w:val="auto"/>
        </w:rPr>
      </w:pPr>
      <w:r w:rsidRPr="00B751B6">
        <w:rPr>
          <w:color w:val="auto"/>
          <w:lang w:val="ru-RU"/>
        </w:rPr>
        <w:t xml:space="preserve">През м. </w:t>
      </w:r>
      <w:r>
        <w:rPr>
          <w:color w:val="auto"/>
          <w:lang w:val="ru-RU"/>
        </w:rPr>
        <w:t xml:space="preserve">ноември </w:t>
      </w:r>
      <w:r w:rsidRPr="00B751B6">
        <w:rPr>
          <w:color w:val="auto"/>
          <w:lang w:val="ru-RU"/>
        </w:rPr>
        <w:t>2024</w:t>
      </w:r>
      <w:r w:rsidRPr="00B751B6">
        <w:rPr>
          <w:color w:val="auto"/>
          <w:lang w:val="en-US"/>
        </w:rPr>
        <w:t xml:space="preserve"> </w:t>
      </w:r>
      <w:r w:rsidRPr="00B751B6">
        <w:rPr>
          <w:color w:val="auto"/>
          <w:lang w:val="ru-RU"/>
        </w:rPr>
        <w:t>г. няма съставени АУАН</w:t>
      </w:r>
      <w:r>
        <w:rPr>
          <w:color w:val="auto"/>
          <w:lang w:val="ru-RU"/>
        </w:rPr>
        <w:t>,</w:t>
      </w:r>
      <w:r w:rsidRPr="00B751B6">
        <w:rPr>
          <w:color w:val="auto"/>
          <w:lang w:val="ru-RU"/>
        </w:rPr>
        <w:t xml:space="preserve"> сключени споразуменя, </w:t>
      </w:r>
      <w:r w:rsidRPr="00B751B6">
        <w:rPr>
          <w:color w:val="auto"/>
        </w:rPr>
        <w:t>наложени санкции по реда на чл. 69 от ЗООС</w:t>
      </w:r>
      <w:r>
        <w:rPr>
          <w:color w:val="auto"/>
        </w:rPr>
        <w:t xml:space="preserve"> </w:t>
      </w:r>
      <w:r w:rsidRPr="00B751B6">
        <w:rPr>
          <w:color w:val="auto"/>
        </w:rPr>
        <w:t>и ПАМ.</w:t>
      </w:r>
    </w:p>
    <w:p w:rsidR="00844C94" w:rsidRPr="00D32A2D" w:rsidRDefault="00844C94" w:rsidP="00A8490B">
      <w:pPr>
        <w:jc w:val="both"/>
      </w:pPr>
    </w:p>
    <w:p w:rsidR="00E76ECD" w:rsidRPr="00E76ECD" w:rsidRDefault="00844C94" w:rsidP="00E76ECD">
      <w:pPr>
        <w:ind w:firstLine="708"/>
        <w:jc w:val="both"/>
      </w:pPr>
      <w:r w:rsidRPr="00A1444E">
        <w:rPr>
          <w:bdr w:val="none" w:sz="0" w:space="0" w:color="auto" w:frame="1"/>
        </w:rPr>
        <w:t xml:space="preserve">Събраните </w:t>
      </w:r>
      <w:r w:rsidR="00E76ECD" w:rsidRPr="00E76ECD">
        <w:t xml:space="preserve">суми от РИОСВ-Пазарджик по наложени глоби и санкции през </w:t>
      </w:r>
      <w:r w:rsidR="000F7CE2">
        <w:t xml:space="preserve">               </w:t>
      </w:r>
      <w:r w:rsidR="00E76ECD" w:rsidRPr="00E76ECD">
        <w:t xml:space="preserve">м. ноември </w:t>
      </w:r>
      <w:r w:rsidR="00E76ECD" w:rsidRPr="00E76ECD">
        <w:rPr>
          <w:color w:val="auto"/>
        </w:rPr>
        <w:t>2024 г</w:t>
      </w:r>
      <w:r w:rsidR="00E76ECD" w:rsidRPr="00E76ECD">
        <w:rPr>
          <w:color w:val="FF0000"/>
        </w:rPr>
        <w:t>.</w:t>
      </w:r>
      <w:r w:rsidR="00E76ECD" w:rsidRPr="00E76ECD">
        <w:t xml:space="preserve"> са в общ размер 1602.80 лева, от които няма наложени санкции по чл. 69 от ЗООС, 1602.80 лева е събраната сума от платени глоби /имуществени санкции по НП за нарушения на екологичното законодателство и влезли в сила НП и споразумения /по транзитната сметка. </w:t>
      </w:r>
    </w:p>
    <w:p w:rsidR="00E76ECD" w:rsidRDefault="00E76ECD" w:rsidP="00917F96">
      <w:pPr>
        <w:ind w:firstLine="708"/>
        <w:jc w:val="both"/>
      </w:pPr>
      <w:r w:rsidRPr="00E76ECD">
        <w:t>Няма събрани суми от НАП по наложени глоби и/ил</w:t>
      </w:r>
      <w:r w:rsidR="00917F96">
        <w:t>и санкции по специалните закони.</w:t>
      </w:r>
    </w:p>
    <w:p w:rsidR="00917F96" w:rsidRDefault="00917F96" w:rsidP="00917F96">
      <w:pPr>
        <w:ind w:firstLine="708"/>
        <w:jc w:val="both"/>
      </w:pPr>
    </w:p>
    <w:p w:rsidR="00917F96" w:rsidRPr="00917F96" w:rsidRDefault="00917F96" w:rsidP="00917F96">
      <w:pPr>
        <w:ind w:firstLine="708"/>
        <w:jc w:val="both"/>
      </w:pPr>
    </w:p>
    <w:p w:rsidR="00844C94" w:rsidRDefault="00844C94" w:rsidP="00BB5978">
      <w:pPr>
        <w:pStyle w:val="a3"/>
        <w:jc w:val="both"/>
        <w:rPr>
          <w:rFonts w:ascii="Times New Roman" w:hAnsi="Times New Roman" w:cs="Times New Roman"/>
          <w:b/>
          <w:bCs/>
          <w:sz w:val="24"/>
          <w:szCs w:val="24"/>
          <w:u w:val="single"/>
          <w:bdr w:val="none" w:sz="0" w:space="0" w:color="auto" w:frame="1"/>
          <w:lang w:val="bg-BG" w:eastAsia="bg-BG"/>
        </w:rPr>
      </w:pPr>
      <w:r>
        <w:rPr>
          <w:rFonts w:ascii="Times New Roman" w:hAnsi="Times New Roman" w:cs="Times New Roman"/>
          <w:b/>
          <w:bCs/>
          <w:sz w:val="24"/>
          <w:szCs w:val="24"/>
          <w:u w:val="single"/>
          <w:bdr w:val="none" w:sz="0" w:space="0" w:color="auto" w:frame="1"/>
          <w:lang w:val="bg-BG" w:eastAsia="bg-BG"/>
        </w:rPr>
        <w:t xml:space="preserve">Акценти от извършената месечна контролна дейност </w:t>
      </w:r>
    </w:p>
    <w:p w:rsidR="00844C94" w:rsidRDefault="00844C94" w:rsidP="00BB597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Изпълнение на годишния план за контролна дейност за 2024 г.</w:t>
      </w:r>
    </w:p>
    <w:p w:rsidR="00844C94" w:rsidRPr="003C67B5" w:rsidRDefault="00844C94" w:rsidP="00BB5978">
      <w:pPr>
        <w:pStyle w:val="a3"/>
        <w:jc w:val="both"/>
        <w:rPr>
          <w:rFonts w:ascii="Times New Roman" w:hAnsi="Times New Roman" w:cs="Times New Roman"/>
          <w:b/>
          <w:bCs/>
          <w:sz w:val="24"/>
          <w:szCs w:val="24"/>
          <w:u w:val="single"/>
          <w:bdr w:val="none" w:sz="0" w:space="0" w:color="auto" w:frame="1"/>
          <w:lang w:val="ru-RU" w:eastAsia="bg-BG"/>
        </w:rPr>
      </w:pPr>
      <w:r>
        <w:rPr>
          <w:rFonts w:ascii="Times New Roman" w:hAnsi="Times New Roman" w:cs="Times New Roman"/>
          <w:sz w:val="24"/>
          <w:szCs w:val="24"/>
          <w:lang w:val="ru-RU"/>
        </w:rPr>
        <w:t>Контрол за чистотата на речните корита и прилежащи територии, на републиканската и общинска пътна мрежа.</w:t>
      </w:r>
    </w:p>
    <w:p w:rsidR="00844C94" w:rsidRDefault="00844C94" w:rsidP="00BB597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Контрол за изпълнение на условията в разрешителните за заустване на отпадъчни води от промишлени обекти в област Пазарджик</w:t>
      </w:r>
      <w:r>
        <w:rPr>
          <w:rFonts w:ascii="Times New Roman" w:hAnsi="Times New Roman" w:cs="Times New Roman"/>
          <w:sz w:val="24"/>
          <w:szCs w:val="24"/>
          <w:lang w:val="bg-BG"/>
        </w:rPr>
        <w:t>, е</w:t>
      </w:r>
      <w:r>
        <w:rPr>
          <w:rFonts w:ascii="Times New Roman" w:hAnsi="Times New Roman" w:cs="Times New Roman"/>
          <w:sz w:val="24"/>
          <w:szCs w:val="24"/>
          <w:lang w:val="ru-RU"/>
        </w:rPr>
        <w:t>мисионен контрол на обекти, заустващи отпадъчни води в повърхостни водоприемници, проверки за правилна експлоатация на пречиствателните съоръжения.</w:t>
      </w:r>
    </w:p>
    <w:p w:rsidR="00844C94" w:rsidRPr="00394071" w:rsidRDefault="00844C94" w:rsidP="00BB5978">
      <w:pPr>
        <w:jc w:val="both"/>
        <w:rPr>
          <w:lang w:val="ru-RU"/>
        </w:rPr>
      </w:pPr>
      <w:r>
        <w:rPr>
          <w:lang w:val="ru-RU"/>
        </w:rPr>
        <w:t>Контрол за намаляване емисиите на замърсители в атмосферния въздух.</w:t>
      </w:r>
    </w:p>
    <w:p w:rsidR="00844C94" w:rsidRPr="009A4E11" w:rsidRDefault="00844C94" w:rsidP="009A4E11">
      <w:pPr>
        <w:pStyle w:val="a3"/>
        <w:jc w:val="both"/>
        <w:rPr>
          <w:rFonts w:ascii="Times New Roman" w:hAnsi="Times New Roman" w:cs="Times New Roman"/>
          <w:sz w:val="24"/>
          <w:szCs w:val="24"/>
          <w:lang w:val="bg-BG"/>
        </w:rPr>
      </w:pPr>
      <w:r>
        <w:rPr>
          <w:rFonts w:ascii="Times New Roman" w:hAnsi="Times New Roman" w:cs="Times New Roman"/>
          <w:sz w:val="24"/>
          <w:szCs w:val="24"/>
          <w:lang w:val="bg-BG"/>
        </w:rPr>
        <w:t>Контрол</w:t>
      </w:r>
      <w:r>
        <w:rPr>
          <w:rFonts w:ascii="Times New Roman" w:hAnsi="Times New Roman" w:cs="Times New Roman"/>
          <w:sz w:val="24"/>
          <w:szCs w:val="24"/>
          <w:lang w:val="ru-RU"/>
        </w:rPr>
        <w:t xml:space="preserve"> за изпълнение изискванията на ЗУО при извършване на дейности по  третиране </w:t>
      </w:r>
      <w:r>
        <w:rPr>
          <w:rFonts w:ascii="Times New Roman" w:hAnsi="Times New Roman" w:cs="Times New Roman"/>
          <w:sz w:val="24"/>
          <w:szCs w:val="24"/>
          <w:lang w:val="bg-BG"/>
        </w:rPr>
        <w:t>на отпадъци</w:t>
      </w:r>
      <w:r w:rsidRPr="007037D0">
        <w:rPr>
          <w:rFonts w:ascii="Times New Roman" w:hAnsi="Times New Roman" w:cs="Times New Roman"/>
          <w:sz w:val="24"/>
          <w:szCs w:val="24"/>
          <w:lang w:val="ru-RU"/>
        </w:rPr>
        <w:t>.</w:t>
      </w:r>
    </w:p>
    <w:p w:rsidR="00844C94" w:rsidRDefault="00844C94" w:rsidP="007700D7">
      <w:pPr>
        <w:pStyle w:val="a3"/>
        <w:jc w:val="both"/>
        <w:rPr>
          <w:rFonts w:ascii="Times New Roman" w:hAnsi="Times New Roman" w:cs="Times New Roman"/>
          <w:sz w:val="24"/>
          <w:szCs w:val="24"/>
          <w:lang w:val="bg-BG"/>
        </w:rPr>
      </w:pPr>
      <w:r>
        <w:rPr>
          <w:rFonts w:ascii="Times New Roman" w:hAnsi="Times New Roman" w:cs="Times New Roman"/>
          <w:sz w:val="24"/>
          <w:szCs w:val="24"/>
          <w:lang w:val="ru-RU"/>
        </w:rPr>
        <w:t>Контр</w:t>
      </w:r>
      <w:r w:rsidR="00DC0956">
        <w:rPr>
          <w:rFonts w:ascii="Times New Roman" w:hAnsi="Times New Roman" w:cs="Times New Roman"/>
          <w:sz w:val="24"/>
          <w:szCs w:val="24"/>
          <w:lang w:val="ru-RU"/>
        </w:rPr>
        <w:t xml:space="preserve">ол по спазване на изискванията </w:t>
      </w:r>
      <w:r w:rsidR="00DC0956">
        <w:rPr>
          <w:rFonts w:ascii="Times New Roman" w:hAnsi="Times New Roman" w:cs="Times New Roman"/>
          <w:sz w:val="24"/>
          <w:szCs w:val="24"/>
        </w:rPr>
        <w:t>з</w:t>
      </w:r>
      <w:r>
        <w:rPr>
          <w:rFonts w:ascii="Times New Roman" w:hAnsi="Times New Roman" w:cs="Times New Roman"/>
          <w:sz w:val="24"/>
          <w:szCs w:val="24"/>
          <w:lang w:val="ru-RU"/>
        </w:rPr>
        <w:t xml:space="preserve">а </w:t>
      </w:r>
      <w:r w:rsidR="00DC0956">
        <w:rPr>
          <w:rFonts w:ascii="Times New Roman" w:hAnsi="Times New Roman" w:cs="Times New Roman"/>
          <w:sz w:val="24"/>
          <w:szCs w:val="24"/>
          <w:lang w:val="ru-RU"/>
        </w:rPr>
        <w:t>трансграничен превоз на отпадъци</w:t>
      </w:r>
      <w:r>
        <w:rPr>
          <w:rFonts w:ascii="Times New Roman" w:hAnsi="Times New Roman" w:cs="Times New Roman"/>
          <w:sz w:val="24"/>
          <w:szCs w:val="24"/>
          <w:lang w:val="ru-RU"/>
        </w:rPr>
        <w:t>.</w:t>
      </w:r>
    </w:p>
    <w:p w:rsidR="00844C94" w:rsidRDefault="00844C94" w:rsidP="007700D7">
      <w:pPr>
        <w:pStyle w:val="a3"/>
        <w:jc w:val="both"/>
        <w:rPr>
          <w:rFonts w:ascii="Times New Roman" w:hAnsi="Times New Roman" w:cs="Times New Roman"/>
          <w:sz w:val="24"/>
          <w:szCs w:val="24"/>
          <w:lang w:val="bg-BG"/>
        </w:rPr>
      </w:pPr>
      <w:r>
        <w:rPr>
          <w:rFonts w:ascii="Times New Roman" w:hAnsi="Times New Roman" w:cs="Times New Roman"/>
          <w:sz w:val="24"/>
          <w:szCs w:val="24"/>
          <w:lang w:val="ru-RU"/>
        </w:rPr>
        <w:lastRenderedPageBreak/>
        <w:t>Последващ контрол за изпълнение на дадени предписания.</w:t>
      </w:r>
    </w:p>
    <w:p w:rsidR="00844C94" w:rsidRPr="00F002D0" w:rsidRDefault="00844C94" w:rsidP="0086598E">
      <w:pPr>
        <w:pStyle w:val="a3"/>
        <w:jc w:val="both"/>
        <w:rPr>
          <w:rFonts w:ascii="Times New Roman" w:hAnsi="Times New Roman" w:cs="Times New Roman"/>
          <w:sz w:val="24"/>
          <w:szCs w:val="24"/>
          <w:lang w:val="ru-RU"/>
        </w:rPr>
      </w:pPr>
      <w:r>
        <w:rPr>
          <w:rFonts w:ascii="Times New Roman" w:hAnsi="Times New Roman" w:cs="Times New Roman"/>
          <w:sz w:val="24"/>
          <w:szCs w:val="24"/>
          <w:lang w:val="bg-BG"/>
        </w:rPr>
        <w:t>Проверки по сигнали и жалби на граждани</w:t>
      </w:r>
      <w:r w:rsidRPr="00F002D0">
        <w:rPr>
          <w:rFonts w:ascii="Times New Roman" w:hAnsi="Times New Roman" w:cs="Times New Roman"/>
          <w:sz w:val="24"/>
          <w:szCs w:val="24"/>
          <w:lang w:val="ru-RU"/>
        </w:rPr>
        <w:t>.</w:t>
      </w:r>
    </w:p>
    <w:p w:rsidR="00844C94" w:rsidRDefault="00844C94" w:rsidP="0086598E">
      <w:pPr>
        <w:pStyle w:val="a3"/>
        <w:jc w:val="both"/>
        <w:rPr>
          <w:rFonts w:ascii="Times New Roman" w:hAnsi="Times New Roman" w:cs="Times New Roman"/>
          <w:b/>
          <w:bCs/>
          <w:sz w:val="24"/>
          <w:szCs w:val="24"/>
          <w:lang w:val="bg-BG"/>
        </w:rPr>
      </w:pPr>
      <w:r>
        <w:rPr>
          <w:rFonts w:ascii="Times New Roman" w:hAnsi="Times New Roman" w:cs="Times New Roman"/>
          <w:b/>
          <w:bCs/>
          <w:sz w:val="24"/>
          <w:szCs w:val="24"/>
          <w:lang w:val="ru-RU"/>
        </w:rPr>
        <w:t xml:space="preserve">  </w:t>
      </w:r>
    </w:p>
    <w:p w:rsidR="00844C94" w:rsidRDefault="00844C94" w:rsidP="0086598E">
      <w:pPr>
        <w:pStyle w:val="a3"/>
        <w:jc w:val="both"/>
        <w:rPr>
          <w:rFonts w:ascii="Times New Roman" w:hAnsi="Times New Roman" w:cs="Times New Roman"/>
          <w:sz w:val="24"/>
          <w:szCs w:val="24"/>
          <w:lang w:val="bg-BG"/>
        </w:rPr>
      </w:pPr>
      <w:r w:rsidRPr="00E1410B">
        <w:rPr>
          <w:rFonts w:ascii="Times New Roman" w:hAnsi="Times New Roman" w:cs="Times New Roman"/>
          <w:b/>
          <w:bCs/>
          <w:sz w:val="24"/>
          <w:szCs w:val="24"/>
          <w:lang w:val="ru-RU"/>
        </w:rPr>
        <w:t xml:space="preserve">           </w:t>
      </w:r>
      <w:r>
        <w:rPr>
          <w:rFonts w:ascii="Times New Roman" w:hAnsi="Times New Roman" w:cs="Times New Roman"/>
          <w:b/>
          <w:bCs/>
          <w:sz w:val="24"/>
          <w:szCs w:val="24"/>
          <w:lang w:val="bg-BG"/>
        </w:rPr>
        <w:t xml:space="preserve"> По отношение на превантивния контрол е извършено: </w:t>
      </w:r>
    </w:p>
    <w:p w:rsidR="00844C94" w:rsidRDefault="00844C94" w:rsidP="00020B6B">
      <w:pPr>
        <w:numPr>
          <w:ilvl w:val="0"/>
          <w:numId w:val="1"/>
        </w:numPr>
        <w:jc w:val="both"/>
      </w:pPr>
      <w:r>
        <w:t xml:space="preserve">контрол за спазване на режимите в защитените територии (ЗТ), определени със заповедите им за обявяване; </w:t>
      </w:r>
    </w:p>
    <w:p w:rsidR="00911768" w:rsidRDefault="00911768" w:rsidP="00911768">
      <w:pPr>
        <w:numPr>
          <w:ilvl w:val="0"/>
          <w:numId w:val="1"/>
        </w:numPr>
        <w:jc w:val="both"/>
      </w:pPr>
      <w:r>
        <w:t>проведена е процедура по ЗЗТ за обявяване на нова защитена територия – защитена местност;</w:t>
      </w:r>
    </w:p>
    <w:p w:rsidR="00911768" w:rsidRDefault="00911768" w:rsidP="00911768">
      <w:pPr>
        <w:numPr>
          <w:ilvl w:val="0"/>
          <w:numId w:val="1"/>
        </w:numPr>
        <w:jc w:val="both"/>
      </w:pPr>
      <w:r>
        <w:t>контрол върху спазване на условията, дадени в административни актове на министъра на околната среда и водите, издадени по реда на Наредба № 8 за изключенията от забраните;</w:t>
      </w:r>
    </w:p>
    <w:p w:rsidR="00844C94" w:rsidRDefault="00911768" w:rsidP="00911768">
      <w:pPr>
        <w:numPr>
          <w:ilvl w:val="0"/>
          <w:numId w:val="1"/>
        </w:numPr>
        <w:jc w:val="both"/>
      </w:pPr>
      <w:r>
        <w:t>участие в ежегодния мониторинг на дива коза на територията на Западни Родопи;</w:t>
      </w:r>
    </w:p>
    <w:p w:rsidR="00844C94" w:rsidRDefault="00844C94" w:rsidP="007A4E7C">
      <w:pPr>
        <w:numPr>
          <w:ilvl w:val="0"/>
          <w:numId w:val="1"/>
        </w:numPr>
        <w:jc w:val="both"/>
      </w:pPr>
      <w:r>
        <w:t>проверка на обстоятелствата, посочени в постъпили сигнали на „зелен“ телефон;</w:t>
      </w:r>
    </w:p>
    <w:p w:rsidR="00844C94" w:rsidRDefault="00844C94" w:rsidP="00E511D2">
      <w:pPr>
        <w:pStyle w:val="a4"/>
        <w:numPr>
          <w:ilvl w:val="0"/>
          <w:numId w:val="1"/>
        </w:numPr>
        <w:rPr>
          <w:rFonts w:ascii="Times New Roman" w:hAnsi="Times New Roman" w:cs="Times New Roman"/>
          <w:color w:val="000000"/>
          <w:sz w:val="24"/>
          <w:szCs w:val="24"/>
          <w:lang w:val="bg-BG" w:eastAsia="bg-BG"/>
        </w:rPr>
      </w:pPr>
      <w:r>
        <w:rPr>
          <w:rFonts w:ascii="Times New Roman" w:hAnsi="Times New Roman" w:cs="Times New Roman"/>
          <w:color w:val="000000"/>
          <w:sz w:val="24"/>
          <w:szCs w:val="24"/>
          <w:lang w:val="bg-BG" w:eastAsia="bg-BG"/>
        </w:rPr>
        <w:t>п</w:t>
      </w:r>
      <w:r w:rsidRPr="00992B50">
        <w:rPr>
          <w:rFonts w:ascii="Times New Roman" w:hAnsi="Times New Roman" w:cs="Times New Roman"/>
          <w:color w:val="000000"/>
          <w:sz w:val="24"/>
          <w:szCs w:val="24"/>
          <w:lang w:val="bg-BG" w:eastAsia="bg-BG"/>
        </w:rPr>
        <w:t>одпомагане на други институции в сферата на при</w:t>
      </w:r>
      <w:r>
        <w:rPr>
          <w:rFonts w:ascii="Times New Roman" w:hAnsi="Times New Roman" w:cs="Times New Roman"/>
          <w:color w:val="000000"/>
          <w:sz w:val="24"/>
          <w:szCs w:val="24"/>
          <w:lang w:val="bg-BG" w:eastAsia="bg-BG"/>
        </w:rPr>
        <w:t>родозащитното законодателство;</w:t>
      </w:r>
    </w:p>
    <w:p w:rsidR="00844C94" w:rsidRPr="00C037BB" w:rsidRDefault="00844C94" w:rsidP="00C037BB">
      <w:pPr>
        <w:pStyle w:val="a4"/>
        <w:numPr>
          <w:ilvl w:val="0"/>
          <w:numId w:val="1"/>
        </w:numPr>
        <w:rPr>
          <w:rFonts w:ascii="Times New Roman" w:hAnsi="Times New Roman" w:cs="Times New Roman"/>
          <w:color w:val="000000"/>
          <w:sz w:val="24"/>
          <w:szCs w:val="24"/>
          <w:lang w:val="bg-BG" w:eastAsia="bg-BG"/>
        </w:rPr>
      </w:pPr>
      <w:r w:rsidRPr="00C037BB">
        <w:rPr>
          <w:rFonts w:ascii="Times New Roman" w:hAnsi="Times New Roman" w:cs="Times New Roman"/>
          <w:color w:val="000000"/>
          <w:sz w:val="24"/>
          <w:szCs w:val="24"/>
          <w:lang w:val="bg-BG" w:eastAsia="bg-BG"/>
        </w:rPr>
        <w:t>упражняване на контрол върху спазването на условията</w:t>
      </w:r>
      <w:r>
        <w:rPr>
          <w:rFonts w:ascii="Times New Roman" w:hAnsi="Times New Roman" w:cs="Times New Roman"/>
          <w:color w:val="000000"/>
          <w:sz w:val="24"/>
          <w:szCs w:val="24"/>
          <w:lang w:val="bg-BG" w:eastAsia="bg-BG"/>
        </w:rPr>
        <w:t>, поставени в Решения</w:t>
      </w:r>
      <w:r w:rsidRPr="00C037BB">
        <w:rPr>
          <w:rFonts w:ascii="Times New Roman" w:hAnsi="Times New Roman" w:cs="Times New Roman"/>
          <w:color w:val="000000"/>
          <w:sz w:val="24"/>
          <w:szCs w:val="24"/>
          <w:lang w:val="bg-BG" w:eastAsia="bg-BG"/>
        </w:rPr>
        <w:t xml:space="preserve"> по реда на Глава шеста от ЗООС, издадени от директора на РИОСВ-Пазарджик</w:t>
      </w:r>
      <w:r>
        <w:rPr>
          <w:rFonts w:ascii="Times New Roman" w:hAnsi="Times New Roman" w:cs="Times New Roman"/>
          <w:color w:val="000000"/>
          <w:sz w:val="24"/>
          <w:szCs w:val="24"/>
          <w:lang w:val="bg-BG" w:eastAsia="bg-BG"/>
        </w:rPr>
        <w:t>;</w:t>
      </w:r>
    </w:p>
    <w:p w:rsidR="00844C94" w:rsidRDefault="00844C94" w:rsidP="00BB5978">
      <w:pPr>
        <w:pStyle w:val="a3"/>
        <w:numPr>
          <w:ilvl w:val="0"/>
          <w:numId w:val="1"/>
        </w:numPr>
        <w:suppressAutoHyphens/>
        <w:jc w:val="both"/>
        <w:rPr>
          <w:rFonts w:ascii="Times New Roman" w:hAnsi="Times New Roman" w:cs="Times New Roman"/>
          <w:sz w:val="24"/>
          <w:szCs w:val="24"/>
          <w:lang w:val="bg-BG"/>
        </w:rPr>
      </w:pPr>
      <w:r>
        <w:rPr>
          <w:rFonts w:ascii="Times New Roman" w:hAnsi="Times New Roman" w:cs="Times New Roman"/>
          <w:sz w:val="24"/>
          <w:szCs w:val="24"/>
          <w:lang w:val="bg-BG"/>
        </w:rPr>
        <w:t>проверка на поставени условия в Решение по ОС;</w:t>
      </w:r>
    </w:p>
    <w:p w:rsidR="00844C94" w:rsidRDefault="00844C94" w:rsidP="00BB5978">
      <w:pPr>
        <w:pStyle w:val="a3"/>
        <w:jc w:val="both"/>
        <w:rPr>
          <w:rFonts w:ascii="Times New Roman" w:hAnsi="Times New Roman" w:cs="Times New Roman"/>
          <w:b/>
          <w:bCs/>
          <w:sz w:val="24"/>
          <w:szCs w:val="24"/>
          <w:lang w:val="bg-BG"/>
        </w:rPr>
      </w:pPr>
    </w:p>
    <w:p w:rsidR="00844C94" w:rsidRDefault="00844C94" w:rsidP="00BB5978">
      <w:pPr>
        <w:pStyle w:val="a3"/>
        <w:ind w:firstLine="360"/>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     </w:t>
      </w:r>
      <w:r>
        <w:rPr>
          <w:rFonts w:ascii="Times New Roman" w:hAnsi="Times New Roman" w:cs="Times New Roman"/>
          <w:b/>
          <w:bCs/>
          <w:sz w:val="24"/>
          <w:szCs w:val="24"/>
        </w:rPr>
        <w:t>T</w:t>
      </w:r>
      <w:r>
        <w:rPr>
          <w:rFonts w:ascii="Times New Roman" w:hAnsi="Times New Roman" w:cs="Times New Roman"/>
          <w:b/>
          <w:bCs/>
          <w:sz w:val="24"/>
          <w:szCs w:val="24"/>
          <w:lang w:val="bg-BG"/>
        </w:rPr>
        <w:t>екущият и превантивен контрол</w:t>
      </w:r>
      <w:r>
        <w:rPr>
          <w:rFonts w:ascii="Times New Roman" w:hAnsi="Times New Roman" w:cs="Times New Roman"/>
          <w:sz w:val="24"/>
          <w:szCs w:val="24"/>
          <w:lang w:val="bg-BG"/>
        </w:rPr>
        <w:t xml:space="preserve"> се извършват съгласно утвърден от министъра на околната среда и водите годишен план за контролната дейност на РИОСВ-Пазарджик за 2024 г.</w:t>
      </w:r>
      <w:r w:rsidRPr="00F002D0">
        <w:rPr>
          <w:rFonts w:ascii="Times New Roman" w:hAnsi="Times New Roman" w:cs="Times New Roman"/>
          <w:sz w:val="24"/>
          <w:szCs w:val="24"/>
          <w:lang w:val="ru-RU"/>
        </w:rPr>
        <w:t xml:space="preserve"> </w:t>
      </w:r>
      <w:r>
        <w:rPr>
          <w:rFonts w:ascii="Times New Roman" w:hAnsi="Times New Roman" w:cs="Times New Roman"/>
          <w:sz w:val="24"/>
          <w:szCs w:val="24"/>
          <w:lang w:val="bg-BG"/>
        </w:rPr>
        <w:t>Извършени са планови</w:t>
      </w:r>
      <w:r w:rsidRPr="007037D0">
        <w:rPr>
          <w:rFonts w:ascii="Times New Roman" w:hAnsi="Times New Roman" w:cs="Times New Roman"/>
          <w:sz w:val="24"/>
          <w:szCs w:val="24"/>
          <w:lang w:val="ru-RU"/>
        </w:rPr>
        <w:t xml:space="preserve"> </w:t>
      </w:r>
      <w:r>
        <w:rPr>
          <w:rFonts w:ascii="Times New Roman" w:hAnsi="Times New Roman" w:cs="Times New Roman"/>
          <w:sz w:val="24"/>
          <w:szCs w:val="24"/>
          <w:lang w:val="bg-BG"/>
        </w:rPr>
        <w:t>и извънредни проверки по компоненти и фактори на околната среда, както следва:</w:t>
      </w:r>
    </w:p>
    <w:p w:rsidR="00844C94" w:rsidRDefault="00844C94" w:rsidP="00E95E58">
      <w:pPr>
        <w:numPr>
          <w:ilvl w:val="0"/>
          <w:numId w:val="2"/>
        </w:numPr>
        <w:tabs>
          <w:tab w:val="left" w:pos="567"/>
          <w:tab w:val="left" w:pos="851"/>
        </w:tabs>
        <w:jc w:val="both"/>
        <w:rPr>
          <w:lang w:val="ru-RU"/>
        </w:rPr>
      </w:pPr>
      <w:r w:rsidRPr="007037D0">
        <w:rPr>
          <w:lang w:val="ru-RU"/>
        </w:rPr>
        <w:t xml:space="preserve"> </w:t>
      </w:r>
      <w:r w:rsidRPr="00F002D0">
        <w:rPr>
          <w:lang w:val="ru-RU"/>
        </w:rPr>
        <w:t xml:space="preserve"> </w:t>
      </w:r>
      <w:r>
        <w:t>Проверки по прилагане разпоредбите на ЗУО -</w:t>
      </w:r>
      <w:r w:rsidRPr="00F71EE2">
        <w:rPr>
          <w:b/>
          <w:bCs/>
        </w:rPr>
        <w:t xml:space="preserve"> </w:t>
      </w:r>
      <w:r w:rsidR="00E80C32">
        <w:rPr>
          <w:b/>
          <w:bCs/>
          <w:lang w:val="en-US"/>
        </w:rPr>
        <w:t>29</w:t>
      </w:r>
      <w:r w:rsidRPr="007B3BD9">
        <w:rPr>
          <w:b/>
          <w:bCs/>
        </w:rPr>
        <w:t>;</w:t>
      </w:r>
      <w:r>
        <w:rPr>
          <w:b/>
          <w:bCs/>
        </w:rPr>
        <w:t xml:space="preserve"> </w:t>
      </w:r>
      <w:r>
        <w:rPr>
          <w:lang w:val="ru-RU"/>
        </w:rPr>
        <w:t xml:space="preserve"> </w:t>
      </w:r>
    </w:p>
    <w:p w:rsidR="00844C94" w:rsidRPr="00E80C32" w:rsidRDefault="00844C94" w:rsidP="00E80C32">
      <w:pPr>
        <w:numPr>
          <w:ilvl w:val="0"/>
          <w:numId w:val="2"/>
        </w:numPr>
        <w:tabs>
          <w:tab w:val="left" w:pos="567"/>
          <w:tab w:val="left" w:pos="851"/>
        </w:tabs>
        <w:jc w:val="both"/>
        <w:rPr>
          <w:lang w:val="ru-RU"/>
        </w:rPr>
      </w:pPr>
      <w:r>
        <w:rPr>
          <w:lang w:val="ru-RU"/>
        </w:rPr>
        <w:t xml:space="preserve">  Проверки по Закон за водите – </w:t>
      </w:r>
      <w:r w:rsidR="00E80C32">
        <w:rPr>
          <w:b/>
          <w:lang w:val="en-US"/>
        </w:rPr>
        <w:t>14</w:t>
      </w:r>
      <w:r>
        <w:rPr>
          <w:lang w:val="ru-RU"/>
        </w:rPr>
        <w:t>;</w:t>
      </w:r>
      <w:r w:rsidRPr="008B1B21">
        <w:rPr>
          <w:lang w:val="ru-RU"/>
        </w:rPr>
        <w:t xml:space="preserve">  </w:t>
      </w:r>
      <w:r w:rsidRPr="008B1B21">
        <w:t xml:space="preserve"> </w:t>
      </w:r>
      <w:r w:rsidRPr="00E80C32">
        <w:rPr>
          <w:lang w:val="ru-RU"/>
        </w:rPr>
        <w:t xml:space="preserve">  </w:t>
      </w:r>
    </w:p>
    <w:p w:rsidR="00844C94" w:rsidRPr="00F12E1D" w:rsidRDefault="00844C94" w:rsidP="00765741">
      <w:pPr>
        <w:pStyle w:val="a3"/>
        <w:numPr>
          <w:ilvl w:val="0"/>
          <w:numId w:val="2"/>
        </w:numPr>
        <w:jc w:val="both"/>
        <w:rPr>
          <w:rFonts w:ascii="Times New Roman" w:hAnsi="Times New Roman" w:cs="Times New Roman"/>
          <w:sz w:val="24"/>
          <w:szCs w:val="24"/>
          <w:lang w:val="bg-BG"/>
        </w:rPr>
      </w:pPr>
      <w:r w:rsidRPr="00E1410B">
        <w:rPr>
          <w:rFonts w:ascii="Times New Roman" w:hAnsi="Times New Roman" w:cs="Times New Roman"/>
          <w:sz w:val="24"/>
          <w:szCs w:val="24"/>
          <w:lang w:val="ru-RU"/>
        </w:rPr>
        <w:t>Проверки по прилагане разпоредбите на ЗЧАВ -</w:t>
      </w:r>
      <w:r w:rsidRPr="00F71EE2">
        <w:rPr>
          <w:rFonts w:ascii="Times New Roman" w:hAnsi="Times New Roman" w:cs="Times New Roman"/>
          <w:b/>
          <w:bCs/>
          <w:sz w:val="24"/>
          <w:szCs w:val="24"/>
          <w:lang w:val="ru-RU"/>
        </w:rPr>
        <w:t xml:space="preserve"> </w:t>
      </w:r>
      <w:r w:rsidR="00DF5CF1">
        <w:rPr>
          <w:rFonts w:ascii="Times New Roman" w:hAnsi="Times New Roman" w:cs="Times New Roman"/>
          <w:b/>
          <w:bCs/>
          <w:sz w:val="24"/>
          <w:szCs w:val="24"/>
        </w:rPr>
        <w:t>6</w:t>
      </w:r>
      <w:r w:rsidRPr="00E1410B">
        <w:rPr>
          <w:rFonts w:ascii="Times New Roman" w:hAnsi="Times New Roman" w:cs="Times New Roman"/>
          <w:b/>
          <w:bCs/>
          <w:sz w:val="24"/>
          <w:szCs w:val="24"/>
          <w:lang w:val="ru-RU"/>
        </w:rPr>
        <w:t>;</w:t>
      </w:r>
    </w:p>
    <w:p w:rsidR="00844C94" w:rsidRPr="00F12E1D" w:rsidRDefault="00844C94" w:rsidP="00765741">
      <w:pPr>
        <w:pStyle w:val="a3"/>
        <w:numPr>
          <w:ilvl w:val="0"/>
          <w:numId w:val="2"/>
        </w:numPr>
        <w:jc w:val="both"/>
        <w:rPr>
          <w:rFonts w:ascii="Times New Roman" w:hAnsi="Times New Roman" w:cs="Times New Roman"/>
          <w:sz w:val="24"/>
          <w:szCs w:val="24"/>
          <w:lang w:val="bg-BG"/>
        </w:rPr>
      </w:pPr>
      <w:r w:rsidRPr="00F12E1D">
        <w:rPr>
          <w:rFonts w:ascii="Times New Roman" w:hAnsi="Times New Roman" w:cs="Times New Roman"/>
          <w:sz w:val="24"/>
          <w:szCs w:val="24"/>
          <w:lang w:val="ru-RU"/>
        </w:rPr>
        <w:t>Проверки по прилагане на гл. 6 на ЗООС</w:t>
      </w:r>
      <w:r w:rsidRPr="00F12E1D">
        <w:rPr>
          <w:rFonts w:ascii="Times New Roman" w:hAnsi="Times New Roman" w:cs="Times New Roman"/>
          <w:b/>
          <w:bCs/>
          <w:sz w:val="24"/>
          <w:szCs w:val="24"/>
          <w:lang w:val="ru-RU"/>
        </w:rPr>
        <w:t xml:space="preserve"> - </w:t>
      </w:r>
      <w:r w:rsidR="00E80C32">
        <w:rPr>
          <w:rFonts w:ascii="Times New Roman" w:hAnsi="Times New Roman" w:cs="Times New Roman"/>
          <w:b/>
          <w:bCs/>
          <w:sz w:val="24"/>
          <w:szCs w:val="24"/>
        </w:rPr>
        <w:t>2</w:t>
      </w:r>
      <w:r w:rsidRPr="00F12E1D">
        <w:rPr>
          <w:rFonts w:ascii="Times New Roman" w:hAnsi="Times New Roman" w:cs="Times New Roman"/>
          <w:b/>
          <w:bCs/>
          <w:sz w:val="24"/>
          <w:szCs w:val="24"/>
          <w:lang w:val="ru-RU"/>
        </w:rPr>
        <w:t>;</w:t>
      </w:r>
    </w:p>
    <w:p w:rsidR="00844C94" w:rsidRDefault="00844C94" w:rsidP="00765741">
      <w:pPr>
        <w:pStyle w:val="a3"/>
        <w:numPr>
          <w:ilvl w:val="0"/>
          <w:numId w:val="2"/>
        </w:numPr>
        <w:jc w:val="both"/>
        <w:rPr>
          <w:rFonts w:ascii="Times New Roman" w:hAnsi="Times New Roman" w:cs="Times New Roman"/>
          <w:sz w:val="24"/>
          <w:szCs w:val="24"/>
          <w:lang w:val="bg-BG"/>
        </w:rPr>
      </w:pPr>
      <w:r>
        <w:rPr>
          <w:rFonts w:ascii="Times New Roman" w:hAnsi="Times New Roman" w:cs="Times New Roman"/>
          <w:sz w:val="24"/>
          <w:szCs w:val="24"/>
          <w:lang w:val="ru-RU"/>
        </w:rPr>
        <w:t>Други</w:t>
      </w:r>
      <w:r w:rsidRPr="00E1410B">
        <w:rPr>
          <w:rFonts w:ascii="Times New Roman" w:hAnsi="Times New Roman" w:cs="Times New Roman"/>
          <w:sz w:val="24"/>
          <w:szCs w:val="24"/>
          <w:lang w:val="ru-RU"/>
        </w:rPr>
        <w:t xml:space="preserve"> по </w:t>
      </w:r>
      <w:r>
        <w:rPr>
          <w:rFonts w:ascii="Times New Roman" w:hAnsi="Times New Roman" w:cs="Times New Roman"/>
          <w:sz w:val="24"/>
          <w:szCs w:val="24"/>
          <w:lang w:val="ru-RU"/>
        </w:rPr>
        <w:t xml:space="preserve">ЗООС </w:t>
      </w:r>
      <w:r>
        <w:rPr>
          <w:rFonts w:ascii="Times New Roman" w:hAnsi="Times New Roman" w:cs="Times New Roman"/>
          <w:sz w:val="24"/>
          <w:szCs w:val="24"/>
          <w:lang w:val="bg-BG"/>
        </w:rPr>
        <w:t>-</w:t>
      </w:r>
      <w:r>
        <w:rPr>
          <w:rFonts w:ascii="Times New Roman" w:hAnsi="Times New Roman" w:cs="Times New Roman"/>
          <w:b/>
          <w:bCs/>
          <w:sz w:val="24"/>
          <w:szCs w:val="24"/>
          <w:lang w:val="bg-BG"/>
        </w:rPr>
        <w:t xml:space="preserve"> </w:t>
      </w:r>
      <w:r w:rsidR="00E80C32">
        <w:rPr>
          <w:rFonts w:ascii="Times New Roman" w:hAnsi="Times New Roman" w:cs="Times New Roman"/>
          <w:b/>
          <w:bCs/>
          <w:sz w:val="24"/>
          <w:szCs w:val="24"/>
        </w:rPr>
        <w:t>1</w:t>
      </w:r>
      <w:r>
        <w:rPr>
          <w:rFonts w:ascii="Times New Roman" w:hAnsi="Times New Roman" w:cs="Times New Roman"/>
          <w:sz w:val="24"/>
          <w:szCs w:val="24"/>
          <w:lang w:val="bg-BG"/>
        </w:rPr>
        <w:t>;</w:t>
      </w:r>
      <w:r w:rsidRPr="00624DCE">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p>
    <w:p w:rsidR="00844C94" w:rsidRDefault="00844C94" w:rsidP="00765741">
      <w:pPr>
        <w:pStyle w:val="a3"/>
        <w:numPr>
          <w:ilvl w:val="0"/>
          <w:numId w:val="2"/>
        </w:numPr>
        <w:jc w:val="both"/>
        <w:rPr>
          <w:rFonts w:ascii="Times New Roman" w:hAnsi="Times New Roman" w:cs="Times New Roman"/>
          <w:sz w:val="24"/>
          <w:szCs w:val="24"/>
          <w:lang w:val="bg-BG"/>
        </w:rPr>
      </w:pPr>
      <w:r>
        <w:rPr>
          <w:rFonts w:ascii="Times New Roman" w:hAnsi="Times New Roman" w:cs="Times New Roman"/>
          <w:sz w:val="24"/>
          <w:szCs w:val="24"/>
          <w:lang w:val="bg-BG"/>
        </w:rPr>
        <w:t>Комплексни проверки на дружества без КР -</w:t>
      </w:r>
      <w:r w:rsidRPr="00D60E06">
        <w:rPr>
          <w:rFonts w:ascii="Times New Roman" w:hAnsi="Times New Roman" w:cs="Times New Roman"/>
          <w:b/>
          <w:bCs/>
          <w:sz w:val="24"/>
          <w:szCs w:val="24"/>
          <w:lang w:val="ru-RU"/>
        </w:rPr>
        <w:t xml:space="preserve"> </w:t>
      </w:r>
      <w:r w:rsidR="001B03F2">
        <w:rPr>
          <w:rFonts w:ascii="Times New Roman" w:hAnsi="Times New Roman" w:cs="Times New Roman"/>
          <w:b/>
          <w:bCs/>
          <w:sz w:val="24"/>
          <w:szCs w:val="24"/>
        </w:rPr>
        <w:t>4</w:t>
      </w:r>
      <w:r w:rsidRPr="00765741">
        <w:rPr>
          <w:rFonts w:ascii="Times New Roman" w:hAnsi="Times New Roman" w:cs="Times New Roman"/>
          <w:b/>
          <w:bCs/>
          <w:sz w:val="24"/>
          <w:szCs w:val="24"/>
          <w:lang w:val="bg-BG"/>
        </w:rPr>
        <w:t>;</w:t>
      </w:r>
    </w:p>
    <w:p w:rsidR="00844C94" w:rsidRPr="000C2945" w:rsidRDefault="00844C94" w:rsidP="000C2945">
      <w:pPr>
        <w:pStyle w:val="a3"/>
        <w:numPr>
          <w:ilvl w:val="0"/>
          <w:numId w:val="2"/>
        </w:numPr>
        <w:jc w:val="both"/>
        <w:rPr>
          <w:rFonts w:ascii="Times New Roman" w:hAnsi="Times New Roman" w:cs="Times New Roman"/>
          <w:sz w:val="24"/>
          <w:szCs w:val="24"/>
          <w:lang w:val="bg-BG"/>
        </w:rPr>
      </w:pPr>
      <w:r>
        <w:rPr>
          <w:rFonts w:ascii="Times New Roman" w:hAnsi="Times New Roman" w:cs="Times New Roman"/>
          <w:sz w:val="24"/>
          <w:szCs w:val="24"/>
          <w:lang w:val="bg-BG"/>
        </w:rPr>
        <w:t>Комплексни проверки на дружества с КР -</w:t>
      </w:r>
      <w:r w:rsidRPr="00D60E06">
        <w:rPr>
          <w:rFonts w:ascii="Times New Roman" w:hAnsi="Times New Roman" w:cs="Times New Roman"/>
          <w:b/>
          <w:bCs/>
          <w:sz w:val="24"/>
          <w:szCs w:val="24"/>
          <w:lang w:val="ru-RU"/>
        </w:rPr>
        <w:t xml:space="preserve"> </w:t>
      </w:r>
      <w:r w:rsidR="001B03F2">
        <w:rPr>
          <w:rFonts w:ascii="Times New Roman" w:hAnsi="Times New Roman" w:cs="Times New Roman"/>
          <w:b/>
          <w:bCs/>
          <w:sz w:val="24"/>
          <w:szCs w:val="24"/>
        </w:rPr>
        <w:t>2</w:t>
      </w:r>
      <w:r>
        <w:rPr>
          <w:rFonts w:ascii="Times New Roman" w:hAnsi="Times New Roman" w:cs="Times New Roman"/>
          <w:sz w:val="24"/>
          <w:szCs w:val="24"/>
          <w:lang w:val="bg-BG"/>
        </w:rPr>
        <w:t>;</w:t>
      </w:r>
    </w:p>
    <w:p w:rsidR="00844C94" w:rsidRPr="00456481" w:rsidRDefault="00844C94" w:rsidP="00724269">
      <w:pPr>
        <w:pStyle w:val="a3"/>
        <w:numPr>
          <w:ilvl w:val="0"/>
          <w:numId w:val="2"/>
        </w:numPr>
        <w:jc w:val="both"/>
        <w:rPr>
          <w:rFonts w:ascii="Times New Roman" w:hAnsi="Times New Roman" w:cs="Times New Roman"/>
          <w:b/>
          <w:bCs/>
          <w:sz w:val="24"/>
          <w:szCs w:val="24"/>
          <w:lang w:val="bg-BG"/>
        </w:rPr>
      </w:pPr>
      <w:r>
        <w:rPr>
          <w:rFonts w:ascii="Times New Roman" w:hAnsi="Times New Roman" w:cs="Times New Roman"/>
          <w:sz w:val="24"/>
          <w:szCs w:val="24"/>
          <w:lang w:val="ru-RU"/>
        </w:rPr>
        <w:t>Контрол по ЗБР и ЗТЗ</w:t>
      </w:r>
      <w:r w:rsidRPr="007037D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E80C32" w:rsidRPr="00E80C32">
        <w:rPr>
          <w:rFonts w:ascii="Times New Roman" w:hAnsi="Times New Roman" w:cs="Times New Roman"/>
          <w:b/>
          <w:sz w:val="24"/>
          <w:szCs w:val="24"/>
        </w:rPr>
        <w:t>19</w:t>
      </w:r>
      <w:r w:rsidRPr="00735694">
        <w:rPr>
          <w:rFonts w:ascii="Times New Roman" w:hAnsi="Times New Roman" w:cs="Times New Roman"/>
          <w:b/>
          <w:bCs/>
          <w:sz w:val="24"/>
          <w:szCs w:val="24"/>
          <w:lang w:val="ru-RU"/>
        </w:rPr>
        <w:t>;</w:t>
      </w:r>
    </w:p>
    <w:p w:rsidR="00C67F42" w:rsidRDefault="00C67F42" w:rsidP="003526F4">
      <w:pPr>
        <w:jc w:val="both"/>
        <w:rPr>
          <w:b/>
          <w:bCs/>
          <w:lang w:val="en-US"/>
        </w:rPr>
      </w:pPr>
    </w:p>
    <w:p w:rsidR="00C67F42" w:rsidRDefault="00C67F42" w:rsidP="003526F4">
      <w:pPr>
        <w:jc w:val="both"/>
        <w:rPr>
          <w:b/>
          <w:bCs/>
          <w:lang w:val="en-US"/>
        </w:rPr>
      </w:pPr>
    </w:p>
    <w:p w:rsidR="00844C94" w:rsidRDefault="00C67F42" w:rsidP="003526F4">
      <w:pPr>
        <w:jc w:val="both"/>
      </w:pPr>
      <w:r>
        <w:rPr>
          <w:b/>
          <w:bCs/>
          <w:lang w:val="en-US"/>
        </w:rPr>
        <w:t xml:space="preserve">            </w:t>
      </w:r>
      <w:r w:rsidR="00844C94">
        <w:rPr>
          <w:b/>
          <w:bCs/>
        </w:rPr>
        <w:t xml:space="preserve">Планови комплексни проверки на обекти без комплексно разрешително: </w:t>
      </w:r>
    </w:p>
    <w:p w:rsidR="00844C94" w:rsidRPr="005A380F" w:rsidRDefault="00844C94" w:rsidP="00FE4C19">
      <w:pPr>
        <w:numPr>
          <w:ilvl w:val="0"/>
          <w:numId w:val="3"/>
        </w:numPr>
        <w:ind w:right="-288"/>
        <w:jc w:val="both"/>
        <w:textAlignment w:val="baseline"/>
        <w:rPr>
          <w:lang w:val="ru-RU"/>
        </w:rPr>
      </w:pPr>
      <w:r w:rsidRPr="00F002D0">
        <w:rPr>
          <w:lang w:val="ru-RU"/>
        </w:rPr>
        <w:t>,,</w:t>
      </w:r>
      <w:r w:rsidR="00FE4C19" w:rsidRPr="00FE4C19">
        <w:rPr>
          <w:lang w:val="ru-RU"/>
        </w:rPr>
        <w:t>МБИ Медет“</w:t>
      </w:r>
      <w:r w:rsidR="00FE4C19">
        <w:rPr>
          <w:lang w:val="ru-RU"/>
        </w:rPr>
        <w:t xml:space="preserve"> </w:t>
      </w:r>
      <w:r w:rsidR="00FE4C19" w:rsidRPr="00FE4C19">
        <w:rPr>
          <w:lang w:val="ru-RU"/>
        </w:rPr>
        <w:t>АД, с. Панагюрски колонии</w:t>
      </w:r>
      <w:r w:rsidR="00FE4C19">
        <w:rPr>
          <w:lang w:val="ru-RU"/>
        </w:rPr>
        <w:t>, общ. Панагюрище – обект за производство на меден концентрат.</w:t>
      </w:r>
      <w:r w:rsidR="00FE4C19" w:rsidRPr="00FE4C19">
        <w:rPr>
          <w:lang w:val="ru-RU"/>
        </w:rPr>
        <w:t xml:space="preserve"> Проверени компоненти и фактори на околната среда: „</w:t>
      </w:r>
      <w:r w:rsidR="00FE4C19">
        <w:rPr>
          <w:lang w:val="ru-RU"/>
        </w:rPr>
        <w:t>атмосферен въздух</w:t>
      </w:r>
      <w:r w:rsidR="00FE4C19" w:rsidRPr="00FE4C19">
        <w:rPr>
          <w:lang w:val="ru-RU"/>
        </w:rPr>
        <w:t>“</w:t>
      </w:r>
      <w:r w:rsidR="00FE4C19">
        <w:rPr>
          <w:lang w:val="ru-RU"/>
        </w:rPr>
        <w:t xml:space="preserve">, </w:t>
      </w:r>
      <w:r w:rsidR="00FE4C19" w:rsidRPr="0041125C">
        <w:rPr>
          <w:lang w:val="ru-RU"/>
        </w:rPr>
        <w:t>„</w:t>
      </w:r>
      <w:r w:rsidR="00FE4C19">
        <w:rPr>
          <w:lang w:val="ru-RU"/>
        </w:rPr>
        <w:t>в</w:t>
      </w:r>
      <w:r w:rsidR="00FE4C19" w:rsidRPr="0041125C">
        <w:rPr>
          <w:lang w:val="ru-RU"/>
        </w:rPr>
        <w:t xml:space="preserve">оди“ </w:t>
      </w:r>
      <w:r w:rsidR="00FE4C19" w:rsidRPr="00FE4C19">
        <w:rPr>
          <w:lang w:val="ru-RU"/>
        </w:rPr>
        <w:t>и „химични вещества“.</w:t>
      </w:r>
      <w:r w:rsidR="00FE4C19">
        <w:rPr>
          <w:lang w:val="ru-RU"/>
        </w:rPr>
        <w:t xml:space="preserve"> </w:t>
      </w:r>
      <w:r w:rsidR="00FE4C19" w:rsidRPr="00FE4C19">
        <w:rPr>
          <w:lang w:val="ru-RU"/>
        </w:rPr>
        <w:t xml:space="preserve">При извършената проверка се констатира пропуск по отношение на </w:t>
      </w:r>
      <w:r w:rsidR="003304AB">
        <w:rPr>
          <w:lang w:val="ru-RU"/>
        </w:rPr>
        <w:t>з</w:t>
      </w:r>
      <w:r w:rsidR="00917F96">
        <w:rPr>
          <w:lang w:val="ru-RU"/>
        </w:rPr>
        <w:t>акон</w:t>
      </w:r>
      <w:r w:rsidR="003304AB">
        <w:rPr>
          <w:lang w:val="ru-RU"/>
        </w:rPr>
        <w:t>а</w:t>
      </w:r>
      <w:r w:rsidR="00917F96">
        <w:rPr>
          <w:lang w:val="ru-RU"/>
        </w:rPr>
        <w:t xml:space="preserve"> за водите</w:t>
      </w:r>
      <w:r w:rsidR="00FE4C19" w:rsidRPr="00FE4C19">
        <w:rPr>
          <w:lang w:val="ru-RU"/>
        </w:rPr>
        <w:t>, за което е дадено едно предписание. Предстои последващ контрол.</w:t>
      </w:r>
    </w:p>
    <w:p w:rsidR="0041125C" w:rsidRDefault="00844C94" w:rsidP="00DF3030">
      <w:pPr>
        <w:numPr>
          <w:ilvl w:val="0"/>
          <w:numId w:val="3"/>
        </w:numPr>
        <w:ind w:right="-288"/>
        <w:jc w:val="both"/>
        <w:textAlignment w:val="baseline"/>
        <w:rPr>
          <w:lang w:val="en-US"/>
        </w:rPr>
      </w:pPr>
      <w:r w:rsidRPr="006651DE">
        <w:t>„</w:t>
      </w:r>
      <w:r w:rsidR="00C56AB5">
        <w:t xml:space="preserve">АДИС–4“ ЕООД – предприятие за </w:t>
      </w:r>
      <w:r w:rsidR="00FE7B3C">
        <w:t xml:space="preserve">производство на дървесни пелети </w:t>
      </w:r>
      <w:r w:rsidR="00C56AB5">
        <w:t xml:space="preserve">в </w:t>
      </w:r>
      <w:r w:rsidR="000F7CE2">
        <w:t xml:space="preserve">                          </w:t>
      </w:r>
      <w:r w:rsidR="00C56AB5">
        <w:t xml:space="preserve">гр. Костандово, общ. Ракитово. </w:t>
      </w:r>
      <w:r w:rsidRPr="00DB7FE9">
        <w:t>Провер</w:t>
      </w:r>
      <w:r w:rsidRPr="0041125C">
        <w:rPr>
          <w:lang w:val="ru-RU"/>
        </w:rPr>
        <w:t>ка по</w:t>
      </w:r>
      <w:r w:rsidRPr="00DB7FE9">
        <w:t xml:space="preserve"> </w:t>
      </w:r>
      <w:r w:rsidR="00FE7B3C">
        <w:t xml:space="preserve">компонент „атмосферен въздух“ и по </w:t>
      </w:r>
      <w:r w:rsidR="00FE7B3C" w:rsidRPr="0041125C">
        <w:rPr>
          <w:lang w:val="ru-RU"/>
        </w:rPr>
        <w:t>фактори</w:t>
      </w:r>
      <w:r w:rsidR="0041125C">
        <w:rPr>
          <w:lang w:val="ru-RU"/>
        </w:rPr>
        <w:t>те</w:t>
      </w:r>
      <w:r w:rsidR="00FE7B3C" w:rsidRPr="0041125C">
        <w:rPr>
          <w:lang w:val="ru-RU"/>
        </w:rPr>
        <w:t xml:space="preserve"> на околната среда „отпадъци“ и “екологична отговорност“.</w:t>
      </w:r>
      <w:r w:rsidR="0041125C" w:rsidRPr="0041125C">
        <w:rPr>
          <w:lang w:val="en-US"/>
        </w:rPr>
        <w:t xml:space="preserve"> Констатира се изпълнение на условия</w:t>
      </w:r>
      <w:r w:rsidR="0041125C">
        <w:rPr>
          <w:lang w:val="en-US"/>
        </w:rPr>
        <w:t xml:space="preserve">та </w:t>
      </w:r>
      <w:r w:rsidR="0041125C">
        <w:t>в</w:t>
      </w:r>
      <w:r w:rsidR="0041125C" w:rsidRPr="0041125C">
        <w:rPr>
          <w:lang w:val="en-US"/>
        </w:rPr>
        <w:t xml:space="preserve"> издадените документи по чл. 35 от ЗУО,</w:t>
      </w:r>
      <w:r w:rsidR="0041125C">
        <w:t xml:space="preserve"> на</w:t>
      </w:r>
      <w:r w:rsidR="0041125C" w:rsidRPr="0041125C">
        <w:rPr>
          <w:lang w:val="en-US"/>
        </w:rPr>
        <w:t xml:space="preserve"> изискванията и разпоредбите на ЗУО, ЗЧАВ и ЗОПОЕЩ, както и</w:t>
      </w:r>
      <w:r w:rsidR="0041125C">
        <w:t xml:space="preserve"> на</w:t>
      </w:r>
      <w:r w:rsidR="0041125C" w:rsidRPr="0041125C">
        <w:rPr>
          <w:lang w:val="en-US"/>
        </w:rPr>
        <w:t xml:space="preserve"> всички подзаконови нормативни актове.</w:t>
      </w:r>
      <w:r w:rsidR="00B0040C">
        <w:rPr>
          <w:lang w:val="en-US"/>
        </w:rPr>
        <w:t xml:space="preserve"> </w:t>
      </w:r>
    </w:p>
    <w:p w:rsidR="00456481" w:rsidRPr="00456481" w:rsidRDefault="00B0040C" w:rsidP="0023508A">
      <w:pPr>
        <w:numPr>
          <w:ilvl w:val="0"/>
          <w:numId w:val="3"/>
        </w:numPr>
        <w:ind w:right="-288"/>
        <w:jc w:val="both"/>
        <w:textAlignment w:val="baseline"/>
        <w:rPr>
          <w:lang w:val="en-US"/>
        </w:rPr>
      </w:pPr>
      <w:r>
        <w:t xml:space="preserve">„Галванопрактик – Петров Съдружие“ СД – цех за галванични покрития в </w:t>
      </w:r>
      <w:r w:rsidR="000F7CE2">
        <w:t xml:space="preserve">                    </w:t>
      </w:r>
      <w:r>
        <w:t xml:space="preserve">гр. Панагюрище. </w:t>
      </w:r>
      <w:r w:rsidRPr="00B0040C">
        <w:t>Проверени  компоненти и фактори - „води“ и „химични вещества“. При извършената проверка не са установени несъответствия с изискванията на ЗВ и ЗЗВВХВС.</w:t>
      </w:r>
    </w:p>
    <w:p w:rsidR="00456481" w:rsidRPr="00C67F42" w:rsidRDefault="00456481" w:rsidP="00C67F42">
      <w:pPr>
        <w:numPr>
          <w:ilvl w:val="0"/>
          <w:numId w:val="3"/>
        </w:numPr>
        <w:ind w:right="-288"/>
        <w:jc w:val="both"/>
        <w:textAlignment w:val="baseline"/>
        <w:rPr>
          <w:lang w:val="en-US"/>
        </w:rPr>
      </w:pPr>
      <w:r>
        <w:t>„ВИ-22“ ЕООД - ц</w:t>
      </w:r>
      <w:r w:rsidRPr="00456481">
        <w:rPr>
          <w:lang w:val="en-US"/>
        </w:rPr>
        <w:t>ех за производство на пелети и балиране на талаш</w:t>
      </w:r>
      <w:r>
        <w:t xml:space="preserve"> в</w:t>
      </w:r>
      <w:r w:rsidRPr="00456481">
        <w:rPr>
          <w:lang w:val="en-US"/>
        </w:rPr>
        <w:t xml:space="preserve"> гр. Пазарджик</w:t>
      </w:r>
      <w:r>
        <w:t>.</w:t>
      </w:r>
      <w:r w:rsidRPr="00456481">
        <w:rPr>
          <w:lang w:val="en-US"/>
        </w:rPr>
        <w:t xml:space="preserve"> Проверка по компонент „атмосферен въздух“ и по фактор „отпадъци“</w:t>
      </w:r>
      <w:r>
        <w:t xml:space="preserve">. </w:t>
      </w:r>
      <w:r w:rsidR="00C67F42" w:rsidRPr="00C67F42">
        <w:t>Дейността е прекратена през 2024 г.</w:t>
      </w:r>
      <w:r w:rsidR="00917F96">
        <w:t xml:space="preserve"> </w:t>
      </w:r>
      <w:r w:rsidR="003304AB">
        <w:t>с р</w:t>
      </w:r>
      <w:r w:rsidR="00C67F42" w:rsidRPr="00C67F42">
        <w:t>ешение на директора на РИОСВ-Пазарджик.</w:t>
      </w:r>
      <w:r w:rsidR="00C67F42">
        <w:rPr>
          <w:lang w:val="en-US"/>
        </w:rPr>
        <w:t xml:space="preserve"> </w:t>
      </w:r>
      <w:r w:rsidR="00C67F42" w:rsidRPr="00C67F42">
        <w:t>При проверката не се констатира наличие на отпадъци. Съоръженията са демонтирани и не са налични на площадката. Изпълнено е условието</w:t>
      </w:r>
      <w:r w:rsidR="003304AB">
        <w:t xml:space="preserve">, свързано с безопасното ликвидиране на дейността и възстановяване на терена </w:t>
      </w:r>
      <w:r w:rsidR="003304AB">
        <w:rPr>
          <w:lang w:val="en-US"/>
        </w:rPr>
        <w:t>(</w:t>
      </w:r>
      <w:r w:rsidR="003304AB">
        <w:t>чл.72</w:t>
      </w:r>
      <w:r w:rsidR="003304AB">
        <w:rPr>
          <w:lang w:val="en-US"/>
        </w:rPr>
        <w:t>(</w:t>
      </w:r>
      <w:r w:rsidR="003304AB">
        <w:t>4</w:t>
      </w:r>
      <w:r w:rsidR="003304AB">
        <w:rPr>
          <w:lang w:val="en-US"/>
        </w:rPr>
        <w:t>)</w:t>
      </w:r>
      <w:r w:rsidR="003304AB">
        <w:t xml:space="preserve"> от ЗУО</w:t>
      </w:r>
      <w:r w:rsidR="003304AB">
        <w:rPr>
          <w:lang w:val="en-US"/>
        </w:rPr>
        <w:t>)</w:t>
      </w:r>
      <w:r w:rsidR="00C67F42" w:rsidRPr="00C67F42">
        <w:t>.</w:t>
      </w:r>
    </w:p>
    <w:p w:rsidR="00C67F42" w:rsidRDefault="00C67F42" w:rsidP="00C67F42">
      <w:pPr>
        <w:ind w:left="720" w:right="-288"/>
        <w:jc w:val="both"/>
        <w:textAlignment w:val="baseline"/>
      </w:pPr>
    </w:p>
    <w:p w:rsidR="00C67F42" w:rsidRDefault="00C67F42" w:rsidP="00C67F42">
      <w:pPr>
        <w:ind w:left="720" w:right="-288"/>
        <w:jc w:val="both"/>
        <w:textAlignment w:val="baseline"/>
      </w:pPr>
    </w:p>
    <w:p w:rsidR="00C67F42" w:rsidRPr="00456481" w:rsidRDefault="00C67F42" w:rsidP="00C67F42">
      <w:pPr>
        <w:ind w:left="720" w:right="-288"/>
        <w:jc w:val="both"/>
        <w:textAlignment w:val="baseline"/>
        <w:rPr>
          <w:lang w:val="en-US"/>
        </w:rPr>
      </w:pPr>
    </w:p>
    <w:p w:rsidR="005D32E7" w:rsidRPr="00A6113D" w:rsidRDefault="00844C94" w:rsidP="00A6113D">
      <w:pPr>
        <w:ind w:firstLine="426"/>
        <w:jc w:val="both"/>
        <w:rPr>
          <w:lang w:val="ru-RU"/>
        </w:rPr>
      </w:pPr>
      <w:r>
        <w:rPr>
          <w:b/>
          <w:bCs/>
          <w:lang w:val="ru-RU"/>
        </w:rPr>
        <w:tab/>
        <w:t>Атмосферен въздух</w:t>
      </w:r>
      <w:r>
        <w:rPr>
          <w:lang w:val="ru-RU"/>
        </w:rPr>
        <w:t xml:space="preserve"> – през </w:t>
      </w:r>
      <w:r>
        <w:rPr>
          <w:bdr w:val="none" w:sz="0" w:space="0" w:color="auto" w:frame="1"/>
        </w:rPr>
        <w:t>м.</w:t>
      </w:r>
      <w:r w:rsidRPr="00F002D0">
        <w:rPr>
          <w:bdr w:val="none" w:sz="0" w:space="0" w:color="auto" w:frame="1"/>
          <w:lang w:val="ru-RU"/>
        </w:rPr>
        <w:t xml:space="preserve"> </w:t>
      </w:r>
      <w:r w:rsidR="00C56AB5">
        <w:rPr>
          <w:bdr w:val="none" w:sz="0" w:space="0" w:color="auto" w:frame="1"/>
        </w:rPr>
        <w:t>н</w:t>
      </w:r>
      <w:r>
        <w:rPr>
          <w:bdr w:val="none" w:sz="0" w:space="0" w:color="auto" w:frame="1"/>
        </w:rPr>
        <w:t>о</w:t>
      </w:r>
      <w:r w:rsidR="00C56AB5">
        <w:rPr>
          <w:bdr w:val="none" w:sz="0" w:space="0" w:color="auto" w:frame="1"/>
        </w:rPr>
        <w:t>е</w:t>
      </w:r>
      <w:r>
        <w:rPr>
          <w:bdr w:val="none" w:sz="0" w:space="0" w:color="auto" w:frame="1"/>
        </w:rPr>
        <w:t>мвр</w:t>
      </w:r>
      <w:r>
        <w:rPr>
          <w:color w:val="auto"/>
        </w:rPr>
        <w:t>и</w:t>
      </w:r>
      <w:r w:rsidRPr="007C2652">
        <w:rPr>
          <w:bdr w:val="none" w:sz="0" w:space="0" w:color="auto" w:frame="1"/>
          <w:lang w:val="ru-RU"/>
        </w:rPr>
        <w:t xml:space="preserve"> </w:t>
      </w:r>
      <w:r>
        <w:rPr>
          <w:bdr w:val="none" w:sz="0" w:space="0" w:color="auto" w:frame="1"/>
          <w:lang w:val="ru-RU"/>
        </w:rPr>
        <w:t xml:space="preserve">от експертите в направлението са извършени </w:t>
      </w:r>
      <w:r w:rsidR="00DF5CF1">
        <w:rPr>
          <w:bdr w:val="none" w:sz="0" w:space="0" w:color="auto" w:frame="1"/>
          <w:lang w:val="ru-RU"/>
        </w:rPr>
        <w:t>6</w:t>
      </w:r>
      <w:r>
        <w:rPr>
          <w:bdr w:val="none" w:sz="0" w:space="0" w:color="auto" w:frame="1"/>
          <w:lang w:val="ru-RU"/>
        </w:rPr>
        <w:t xml:space="preserve"> проверки </w:t>
      </w:r>
      <w:r w:rsidRPr="007C2652">
        <w:rPr>
          <w:bdr w:val="none" w:sz="0" w:space="0" w:color="auto" w:frame="1"/>
          <w:lang w:val="ru-RU"/>
        </w:rPr>
        <w:t>по</w:t>
      </w:r>
      <w:r>
        <w:rPr>
          <w:bdr w:val="none" w:sz="0" w:space="0" w:color="auto" w:frame="1"/>
        </w:rPr>
        <w:t xml:space="preserve"> ЗЧАВ -</w:t>
      </w:r>
      <w:r w:rsidRPr="00111850">
        <w:rPr>
          <w:bdr w:val="none" w:sz="0" w:space="0" w:color="auto" w:frame="1"/>
        </w:rPr>
        <w:t xml:space="preserve"> </w:t>
      </w:r>
      <w:r w:rsidR="00DF5CF1">
        <w:rPr>
          <w:bdr w:val="none" w:sz="0" w:space="0" w:color="auto" w:frame="1"/>
          <w:lang w:val="ru-RU"/>
        </w:rPr>
        <w:t>2</w:t>
      </w:r>
      <w:r>
        <w:rPr>
          <w:bdr w:val="none" w:sz="0" w:space="0" w:color="auto" w:frame="1"/>
        </w:rPr>
        <w:t xml:space="preserve"> планови и </w:t>
      </w:r>
      <w:r w:rsidR="00DF5CF1">
        <w:rPr>
          <w:bdr w:val="none" w:sz="0" w:space="0" w:color="auto" w:frame="1"/>
          <w:lang w:val="ru-RU"/>
        </w:rPr>
        <w:t>4</w:t>
      </w:r>
      <w:r>
        <w:rPr>
          <w:bdr w:val="none" w:sz="0" w:space="0" w:color="auto" w:frame="1"/>
        </w:rPr>
        <w:t xml:space="preserve"> извънредни.</w:t>
      </w:r>
      <w:r w:rsidRPr="00F002D0">
        <w:rPr>
          <w:bdr w:val="none" w:sz="0" w:space="0" w:color="auto" w:frame="1"/>
          <w:lang w:val="ru-RU"/>
        </w:rPr>
        <w:t xml:space="preserve"> </w:t>
      </w:r>
      <w:r>
        <w:rPr>
          <w:bdr w:val="none" w:sz="0" w:space="0" w:color="auto" w:frame="1"/>
        </w:rPr>
        <w:t xml:space="preserve">Взето е участие в </w:t>
      </w:r>
      <w:r w:rsidR="00DF5CF1">
        <w:rPr>
          <w:bdr w:val="none" w:sz="0" w:space="0" w:color="auto" w:frame="1"/>
          <w:lang w:val="en-US"/>
        </w:rPr>
        <w:t>2</w:t>
      </w:r>
      <w:r w:rsidRPr="00F002D0">
        <w:rPr>
          <w:bdr w:val="none" w:sz="0" w:space="0" w:color="auto" w:frame="1"/>
          <w:lang w:val="ru-RU"/>
        </w:rPr>
        <w:t xml:space="preserve"> </w:t>
      </w:r>
      <w:r>
        <w:rPr>
          <w:bdr w:val="none" w:sz="0" w:space="0" w:color="auto" w:frame="1"/>
        </w:rPr>
        <w:t>комплексни проверки на обекти без КР</w:t>
      </w:r>
      <w:r w:rsidRPr="00F002D0">
        <w:rPr>
          <w:bdr w:val="none" w:sz="0" w:space="0" w:color="auto" w:frame="1"/>
          <w:lang w:val="ru-RU"/>
        </w:rPr>
        <w:t xml:space="preserve"> и</w:t>
      </w:r>
      <w:r>
        <w:rPr>
          <w:bdr w:val="none" w:sz="0" w:space="0" w:color="auto" w:frame="1"/>
        </w:rPr>
        <w:t xml:space="preserve"> в </w:t>
      </w:r>
      <w:r w:rsidR="00DF5CF1">
        <w:rPr>
          <w:bdr w:val="none" w:sz="0" w:space="0" w:color="auto" w:frame="1"/>
          <w:lang w:val="en-US"/>
        </w:rPr>
        <w:t>1</w:t>
      </w:r>
      <w:r>
        <w:rPr>
          <w:bdr w:val="none" w:sz="0" w:space="0" w:color="auto" w:frame="1"/>
        </w:rPr>
        <w:t xml:space="preserve"> проверк</w:t>
      </w:r>
      <w:r w:rsidR="00DF5CF1">
        <w:rPr>
          <w:bdr w:val="none" w:sz="0" w:space="0" w:color="auto" w:frame="1"/>
        </w:rPr>
        <w:t>а</w:t>
      </w:r>
      <w:r>
        <w:rPr>
          <w:bdr w:val="none" w:sz="0" w:space="0" w:color="auto" w:frame="1"/>
        </w:rPr>
        <w:t xml:space="preserve"> на оператор с издадено КР</w:t>
      </w:r>
      <w:r w:rsidR="00F66CC4">
        <w:rPr>
          <w:bdr w:val="none" w:sz="0" w:space="0" w:color="auto" w:frame="1"/>
          <w:lang w:val="en-US"/>
        </w:rPr>
        <w:t xml:space="preserve"> </w:t>
      </w:r>
      <w:r w:rsidR="00F66CC4">
        <w:rPr>
          <w:bdr w:val="none" w:sz="0" w:space="0" w:color="auto" w:frame="1"/>
        </w:rPr>
        <w:t>/</w:t>
      </w:r>
      <w:r w:rsidR="00F66CC4" w:rsidRPr="00F66CC4">
        <w:rPr>
          <w:bdr w:val="none" w:sz="0" w:space="0" w:color="auto" w:frame="1"/>
        </w:rPr>
        <w:t>спазват се поставените в КР условия № 9 - емисии в атмосферата и № 12 – шум/</w:t>
      </w:r>
      <w:r w:rsidR="00F66CC4">
        <w:rPr>
          <w:bdr w:val="none" w:sz="0" w:space="0" w:color="auto" w:frame="1"/>
        </w:rPr>
        <w:t>.</w:t>
      </w:r>
      <w:r w:rsidR="00F66CC4" w:rsidRPr="00F66CC4">
        <w:rPr>
          <w:bdr w:val="none" w:sz="0" w:space="0" w:color="auto" w:frame="1"/>
        </w:rPr>
        <w:t xml:space="preserve"> </w:t>
      </w:r>
      <w:r>
        <w:rPr>
          <w:bdr w:val="none" w:sz="0" w:space="0" w:color="auto" w:frame="1"/>
        </w:rPr>
        <w:t xml:space="preserve"> </w:t>
      </w:r>
      <w:r w:rsidRPr="00F002D0">
        <w:rPr>
          <w:lang w:val="ru-RU"/>
        </w:rPr>
        <w:t xml:space="preserve"> </w:t>
      </w:r>
    </w:p>
    <w:p w:rsidR="00844C94" w:rsidRPr="003E0BE9" w:rsidRDefault="005D32E7" w:rsidP="003E0BE9">
      <w:pPr>
        <w:pStyle w:val="a3"/>
        <w:jc w:val="both"/>
        <w:rPr>
          <w:rFonts w:ascii="Times New Roman" w:hAnsi="Times New Roman" w:cs="Times New Roman"/>
          <w:sz w:val="24"/>
          <w:szCs w:val="24"/>
          <w:lang w:val="bg-BG"/>
        </w:rPr>
      </w:pPr>
      <w:r>
        <w:rPr>
          <w:rFonts w:ascii="Times New Roman" w:hAnsi="Times New Roman" w:cs="Times New Roman"/>
          <w:b/>
          <w:bCs/>
          <w:sz w:val="24"/>
          <w:szCs w:val="24"/>
        </w:rPr>
        <w:t xml:space="preserve">           </w:t>
      </w:r>
      <w:r w:rsidR="00844C94">
        <w:rPr>
          <w:rFonts w:ascii="Times New Roman" w:hAnsi="Times New Roman" w:cs="Times New Roman"/>
          <w:b/>
          <w:bCs/>
          <w:sz w:val="24"/>
          <w:szCs w:val="24"/>
          <w:lang w:val="bg-BG"/>
        </w:rPr>
        <w:t>По ЗЧАВ и подзаконови нормативни актове:</w:t>
      </w:r>
    </w:p>
    <w:p w:rsidR="00A6113D" w:rsidRPr="00A6113D" w:rsidRDefault="00844C94" w:rsidP="00A6113D">
      <w:pPr>
        <w:tabs>
          <w:tab w:val="left" w:pos="567"/>
          <w:tab w:val="left" w:pos="6120"/>
          <w:tab w:val="left" w:pos="6840"/>
        </w:tabs>
        <w:jc w:val="both"/>
        <w:rPr>
          <w:b/>
          <w:bCs/>
        </w:rPr>
      </w:pPr>
      <w:r w:rsidRPr="003E0BE9">
        <w:rPr>
          <w:lang w:val="ru-RU"/>
        </w:rPr>
        <w:t xml:space="preserve">       </w:t>
      </w:r>
      <w:r w:rsidRPr="007C2652">
        <w:rPr>
          <w:lang w:val="ru-RU"/>
        </w:rPr>
        <w:t xml:space="preserve"> </w:t>
      </w:r>
      <w:r>
        <w:t xml:space="preserve"> </w:t>
      </w:r>
      <w:r w:rsidRPr="007C2652">
        <w:rPr>
          <w:lang w:val="ru-RU"/>
        </w:rPr>
        <w:t xml:space="preserve"> </w:t>
      </w:r>
      <w:r w:rsidRPr="00F002D0">
        <w:rPr>
          <w:lang w:val="ru-RU"/>
        </w:rPr>
        <w:t xml:space="preserve"> </w:t>
      </w:r>
      <w:r w:rsidR="00A6113D">
        <w:rPr>
          <w:b/>
          <w:bCs/>
          <w:lang w:val="ru-RU"/>
        </w:rPr>
        <w:t>Планови проверк</w:t>
      </w:r>
      <w:r w:rsidR="00A6113D">
        <w:rPr>
          <w:b/>
          <w:bCs/>
        </w:rPr>
        <w:t>и</w:t>
      </w:r>
    </w:p>
    <w:p w:rsidR="00A6113D" w:rsidRPr="00A6113D" w:rsidRDefault="00A6113D" w:rsidP="00A6113D">
      <w:pPr>
        <w:tabs>
          <w:tab w:val="left" w:pos="426"/>
        </w:tabs>
        <w:overflowPunct w:val="0"/>
        <w:autoSpaceDE w:val="0"/>
        <w:autoSpaceDN w:val="0"/>
        <w:adjustRightInd w:val="0"/>
        <w:jc w:val="both"/>
        <w:rPr>
          <w:rFonts w:eastAsia="Calibri"/>
          <w:lang w:eastAsia="en-US"/>
        </w:rPr>
      </w:pPr>
      <w:r w:rsidRPr="00A6113D">
        <w:rPr>
          <w:color w:val="FF0000"/>
          <w:lang w:eastAsia="en-US"/>
        </w:rPr>
        <w:t xml:space="preserve">       </w:t>
      </w:r>
      <w:r>
        <w:rPr>
          <w:color w:val="FF0000"/>
          <w:lang w:val="en-US" w:eastAsia="en-US"/>
        </w:rPr>
        <w:t xml:space="preserve">    </w:t>
      </w:r>
      <w:r w:rsidRPr="00A6113D">
        <w:rPr>
          <w:lang w:eastAsia="en-US"/>
        </w:rPr>
        <w:t xml:space="preserve">По Регламент </w:t>
      </w:r>
      <w:r w:rsidRPr="00A6113D">
        <w:rPr>
          <w:rFonts w:eastAsia="Calibri"/>
          <w:lang w:eastAsia="en-US"/>
        </w:rPr>
        <w:t>(ЕС) 2024/573 на Европейския парламент и на Съвета от 7 февруари 2024 г. за флуорсъдържащите парникови газове, за изменение на директива (ЕС) 2019/1937 и за отмяна на Регламент (ЕС) № 517/2014 е извършена проверка на сервиз за хладилна техника</w:t>
      </w:r>
      <w:r>
        <w:rPr>
          <w:rFonts w:eastAsia="Calibri"/>
          <w:lang w:eastAsia="en-US"/>
        </w:rPr>
        <w:t xml:space="preserve"> в</w:t>
      </w:r>
      <w:r w:rsidRPr="00A6113D">
        <w:rPr>
          <w:rFonts w:eastAsia="Calibri"/>
          <w:lang w:eastAsia="en-US"/>
        </w:rPr>
        <w:t xml:space="preserve"> гр. Пазарджик. Лицето</w:t>
      </w:r>
      <w:r>
        <w:rPr>
          <w:rFonts w:eastAsia="Calibri"/>
          <w:lang w:eastAsia="en-US"/>
        </w:rPr>
        <w:t>,</w:t>
      </w:r>
      <w:r w:rsidRPr="00A6113D">
        <w:rPr>
          <w:rFonts w:eastAsia="Calibri"/>
          <w:lang w:eastAsia="en-US"/>
        </w:rPr>
        <w:t xml:space="preserve"> извършващо дейност с флуорсъдържащи парникови газове притежава документ за правоспособност, издаден на основание чл. 17б от ЗЧАВ. Не се </w:t>
      </w:r>
      <w:r w:rsidRPr="00A6113D">
        <w:rPr>
          <w:lang w:eastAsia="en-US"/>
        </w:rPr>
        <w:t>установиха несъответствия с нормативните изисквания на ЗЧАВ.</w:t>
      </w:r>
    </w:p>
    <w:p w:rsidR="00A6113D" w:rsidRPr="00A6113D" w:rsidRDefault="00A6113D" w:rsidP="00A6113D">
      <w:pPr>
        <w:tabs>
          <w:tab w:val="left" w:pos="426"/>
        </w:tabs>
        <w:overflowPunct w:val="0"/>
        <w:autoSpaceDE w:val="0"/>
        <w:autoSpaceDN w:val="0"/>
        <w:adjustRightInd w:val="0"/>
        <w:jc w:val="both"/>
        <w:rPr>
          <w:rFonts w:eastAsia="Calibri"/>
          <w:lang w:eastAsia="en-US"/>
        </w:rPr>
      </w:pPr>
      <w:r w:rsidRPr="00A6113D">
        <w:rPr>
          <w:rFonts w:eastAsia="Calibri"/>
          <w:lang w:eastAsia="en-US"/>
        </w:rPr>
        <w:t xml:space="preserve">       </w:t>
      </w:r>
      <w:r>
        <w:rPr>
          <w:rFonts w:eastAsia="Calibri"/>
          <w:lang w:eastAsia="en-US"/>
        </w:rPr>
        <w:t xml:space="preserve">  Извършена е п</w:t>
      </w:r>
      <w:r w:rsidRPr="00A6113D">
        <w:rPr>
          <w:rFonts w:eastAsia="Calibri"/>
          <w:lang w:eastAsia="en-US"/>
        </w:rPr>
        <w:t xml:space="preserve">роверка на </w:t>
      </w:r>
      <w:r>
        <w:rPr>
          <w:rFonts w:eastAsia="Calibri"/>
          <w:lang w:eastAsia="en-US"/>
        </w:rPr>
        <w:t>о</w:t>
      </w:r>
      <w:r w:rsidRPr="00A6113D">
        <w:rPr>
          <w:rFonts w:eastAsia="Calibri"/>
          <w:lang w:eastAsia="en-US"/>
        </w:rPr>
        <w:t xml:space="preserve">бщина Велинград </w:t>
      </w:r>
      <w:r>
        <w:rPr>
          <w:rFonts w:eastAsia="Calibri"/>
          <w:lang w:eastAsia="en-US"/>
        </w:rPr>
        <w:t xml:space="preserve">за изпълнение на </w:t>
      </w:r>
      <w:r w:rsidRPr="00A6113D">
        <w:rPr>
          <w:lang w:eastAsia="en-US"/>
        </w:rPr>
        <w:t>актуализирана</w:t>
      </w:r>
      <w:r>
        <w:rPr>
          <w:lang w:eastAsia="en-US"/>
        </w:rPr>
        <w:t>та</w:t>
      </w:r>
      <w:r w:rsidRPr="00A6113D">
        <w:rPr>
          <w:lang w:eastAsia="en-US"/>
        </w:rPr>
        <w:t xml:space="preserve"> общинска програма за намаляване нивата на замърсителите и за достигане на утвърдените норми за вредни вещества за периода 2020</w:t>
      </w:r>
      <w:r>
        <w:rPr>
          <w:lang w:eastAsia="en-US"/>
        </w:rPr>
        <w:t xml:space="preserve"> </w:t>
      </w:r>
      <w:r w:rsidRPr="00A6113D">
        <w:rPr>
          <w:lang w:eastAsia="en-US"/>
        </w:rPr>
        <w:t>-</w:t>
      </w:r>
      <w:r>
        <w:rPr>
          <w:lang w:eastAsia="en-US"/>
        </w:rPr>
        <w:t xml:space="preserve"> </w:t>
      </w:r>
      <w:r w:rsidRPr="00A6113D">
        <w:rPr>
          <w:lang w:eastAsia="en-US"/>
        </w:rPr>
        <w:t>2025 г. Община Велинград изпълнява заложени</w:t>
      </w:r>
      <w:r>
        <w:rPr>
          <w:lang w:eastAsia="en-US"/>
        </w:rPr>
        <w:t>те</w:t>
      </w:r>
      <w:r w:rsidRPr="00A6113D">
        <w:rPr>
          <w:lang w:eastAsia="en-US"/>
        </w:rPr>
        <w:t xml:space="preserve"> мерки в плана за действие към програмата.</w:t>
      </w:r>
    </w:p>
    <w:p w:rsidR="00A6113D" w:rsidRPr="00A6113D" w:rsidRDefault="00A6113D" w:rsidP="00A6113D">
      <w:pPr>
        <w:tabs>
          <w:tab w:val="left" w:pos="426"/>
        </w:tabs>
        <w:overflowPunct w:val="0"/>
        <w:autoSpaceDE w:val="0"/>
        <w:autoSpaceDN w:val="0"/>
        <w:adjustRightInd w:val="0"/>
        <w:jc w:val="both"/>
        <w:rPr>
          <w:b/>
          <w:lang w:eastAsia="en-US"/>
        </w:rPr>
      </w:pPr>
      <w:r w:rsidRPr="00A6113D">
        <w:rPr>
          <w:color w:val="auto"/>
          <w:lang w:eastAsia="en-US"/>
        </w:rPr>
        <w:t xml:space="preserve"> </w:t>
      </w:r>
      <w:r w:rsidRPr="00A6113D">
        <w:rPr>
          <w:lang w:eastAsia="en-US"/>
        </w:rPr>
        <w:t xml:space="preserve">      </w:t>
      </w:r>
      <w:r w:rsidRPr="00A6113D">
        <w:rPr>
          <w:b/>
          <w:lang w:eastAsia="en-US"/>
        </w:rPr>
        <w:t>Извънредни проверки</w:t>
      </w:r>
    </w:p>
    <w:p w:rsidR="00A6113D" w:rsidRPr="00A6113D" w:rsidRDefault="00A6113D" w:rsidP="00A6113D">
      <w:pPr>
        <w:tabs>
          <w:tab w:val="left" w:pos="426"/>
        </w:tabs>
        <w:overflowPunct w:val="0"/>
        <w:autoSpaceDE w:val="0"/>
        <w:autoSpaceDN w:val="0"/>
        <w:adjustRightInd w:val="0"/>
        <w:jc w:val="both"/>
        <w:rPr>
          <w:lang w:eastAsia="en-US"/>
        </w:rPr>
      </w:pPr>
      <w:r w:rsidRPr="00A6113D">
        <w:rPr>
          <w:lang w:eastAsia="en-US"/>
        </w:rPr>
        <w:t xml:space="preserve">       Във връзка с дадени предписания е извършена проверка на предприятие за леене под налягане на алуминиеви и цинкови детайли в гр. Панагюрище. Операторът е вдигнал височин</w:t>
      </w:r>
      <w:r>
        <w:rPr>
          <w:lang w:eastAsia="en-US"/>
        </w:rPr>
        <w:t>ата</w:t>
      </w:r>
      <w:r w:rsidRPr="00A6113D">
        <w:rPr>
          <w:lang w:eastAsia="en-US"/>
        </w:rPr>
        <w:t xml:space="preserve"> на изпускащите устройства на неподвижни</w:t>
      </w:r>
      <w:r>
        <w:rPr>
          <w:lang w:eastAsia="en-US"/>
        </w:rPr>
        <w:t>те</w:t>
      </w:r>
      <w:r w:rsidRPr="00A6113D">
        <w:rPr>
          <w:lang w:eastAsia="en-US"/>
        </w:rPr>
        <w:t xml:space="preserve"> източници на емисии, съобр</w:t>
      </w:r>
      <w:r>
        <w:rPr>
          <w:lang w:eastAsia="en-US"/>
        </w:rPr>
        <w:t>а</w:t>
      </w:r>
      <w:r w:rsidRPr="00A6113D">
        <w:rPr>
          <w:lang w:eastAsia="en-US"/>
        </w:rPr>
        <w:t xml:space="preserve">зно нормативните изисквания. </w:t>
      </w:r>
    </w:p>
    <w:p w:rsidR="00A6113D" w:rsidRPr="00A6113D" w:rsidRDefault="00A6113D" w:rsidP="00A6113D">
      <w:pPr>
        <w:overflowPunct w:val="0"/>
        <w:autoSpaceDE w:val="0"/>
        <w:autoSpaceDN w:val="0"/>
        <w:adjustRightInd w:val="0"/>
        <w:jc w:val="both"/>
        <w:rPr>
          <w:lang w:eastAsia="en-US"/>
        </w:rPr>
      </w:pPr>
      <w:r w:rsidRPr="00A6113D">
        <w:rPr>
          <w:lang w:eastAsia="en-US"/>
        </w:rPr>
        <w:t xml:space="preserve">       По постъпили си</w:t>
      </w:r>
      <w:r w:rsidRPr="00A6113D">
        <w:rPr>
          <w:lang w:val="en-US" w:eastAsia="en-US"/>
        </w:rPr>
        <w:t>гнал</w:t>
      </w:r>
      <w:r w:rsidRPr="00A6113D">
        <w:rPr>
          <w:lang w:eastAsia="en-US"/>
        </w:rPr>
        <w:t>и</w:t>
      </w:r>
      <w:r w:rsidRPr="00A6113D">
        <w:rPr>
          <w:lang w:val="en-US" w:eastAsia="en-US"/>
        </w:rPr>
        <w:t xml:space="preserve"> </w:t>
      </w:r>
      <w:r w:rsidRPr="00A6113D">
        <w:rPr>
          <w:lang w:eastAsia="en-US"/>
        </w:rPr>
        <w:t>са извършени 3 проверки:</w:t>
      </w:r>
    </w:p>
    <w:p w:rsidR="00A6113D" w:rsidRPr="00A6113D" w:rsidRDefault="00A6113D" w:rsidP="00A6113D">
      <w:pPr>
        <w:overflowPunct w:val="0"/>
        <w:autoSpaceDE w:val="0"/>
        <w:autoSpaceDN w:val="0"/>
        <w:adjustRightInd w:val="0"/>
        <w:jc w:val="both"/>
        <w:rPr>
          <w:lang w:val="en-US" w:eastAsia="en-US"/>
        </w:rPr>
      </w:pPr>
      <w:r w:rsidRPr="00A6113D">
        <w:rPr>
          <w:lang w:eastAsia="en-US"/>
        </w:rPr>
        <w:t xml:space="preserve">       Във връзка с постъпил сигнал, </w:t>
      </w:r>
      <w:r w:rsidRPr="00A6113D">
        <w:rPr>
          <w:color w:val="auto"/>
        </w:rPr>
        <w:t xml:space="preserve">че от </w:t>
      </w:r>
      <w:r>
        <w:rPr>
          <w:color w:val="auto"/>
        </w:rPr>
        <w:t xml:space="preserve">дейността на </w:t>
      </w:r>
      <w:r w:rsidRPr="00A6113D">
        <w:rPr>
          <w:color w:val="auto"/>
        </w:rPr>
        <w:t xml:space="preserve">кариера </w:t>
      </w:r>
      <w:r>
        <w:rPr>
          <w:color w:val="auto"/>
        </w:rPr>
        <w:t xml:space="preserve">в </w:t>
      </w:r>
      <w:r w:rsidRPr="00A6113D">
        <w:rPr>
          <w:color w:val="auto"/>
        </w:rPr>
        <w:t>с. Огняново</w:t>
      </w:r>
      <w:r>
        <w:rPr>
          <w:color w:val="auto"/>
        </w:rPr>
        <w:t>,                     общ. Пазарджик</w:t>
      </w:r>
      <w:r w:rsidRPr="00A6113D">
        <w:rPr>
          <w:color w:val="auto"/>
        </w:rPr>
        <w:t xml:space="preserve"> </w:t>
      </w:r>
      <w:r w:rsidR="003304AB">
        <w:rPr>
          <w:color w:val="auto"/>
        </w:rPr>
        <w:t>районът е</w:t>
      </w:r>
      <w:r>
        <w:rPr>
          <w:color w:val="auto"/>
        </w:rPr>
        <w:t xml:space="preserve"> покрит с</w:t>
      </w:r>
      <w:r w:rsidRPr="00A6113D">
        <w:rPr>
          <w:color w:val="auto"/>
        </w:rPr>
        <w:t xml:space="preserve"> прах и не се оросява редовно</w:t>
      </w:r>
      <w:r>
        <w:rPr>
          <w:color w:val="auto"/>
        </w:rPr>
        <w:t>,</w:t>
      </w:r>
      <w:r w:rsidRPr="00A6113D">
        <w:rPr>
          <w:color w:val="auto"/>
        </w:rPr>
        <w:t xml:space="preserve"> се извърши проверка </w:t>
      </w:r>
      <w:r>
        <w:rPr>
          <w:color w:val="auto"/>
        </w:rPr>
        <w:t>на място</w:t>
      </w:r>
      <w:r w:rsidR="00A413FF">
        <w:rPr>
          <w:color w:val="auto"/>
          <w:lang w:val="en-US"/>
        </w:rPr>
        <w:t xml:space="preserve">. </w:t>
      </w:r>
      <w:r w:rsidR="00A413FF" w:rsidRPr="00A413FF">
        <w:rPr>
          <w:color w:val="auto"/>
        </w:rPr>
        <w:t xml:space="preserve">При проверката в с. Огняново визуално не се установи </w:t>
      </w:r>
      <w:r w:rsidR="003304AB">
        <w:rPr>
          <w:color w:val="auto"/>
        </w:rPr>
        <w:t>запрашаване</w:t>
      </w:r>
      <w:r w:rsidR="00A413FF" w:rsidRPr="00A413FF">
        <w:rPr>
          <w:color w:val="auto"/>
        </w:rPr>
        <w:t xml:space="preserve"> при преминаване на транспортни средства. Участък от републикански път III-8004  преминава през територията на варовия завод и кариера „Огняново“. На входа за транспортни средства дружеството „Огняново К“ АД е изградило басейн, пълен с вода. Успоредно на републиканския път, в посока с. Исперихово, при ТМСИ 1 и след него има оросителна инсталация. В момента на проверката участъкът от входа за транспортни средства до входа за персонала е ор</w:t>
      </w:r>
      <w:r w:rsidR="003304AB">
        <w:rPr>
          <w:color w:val="auto"/>
        </w:rPr>
        <w:t>ос</w:t>
      </w:r>
      <w:r w:rsidR="00A413FF" w:rsidRPr="00A413FF">
        <w:rPr>
          <w:color w:val="auto"/>
        </w:rPr>
        <w:t xml:space="preserve">ен. </w:t>
      </w:r>
      <w:r w:rsidR="003304AB">
        <w:rPr>
          <w:color w:val="auto"/>
        </w:rPr>
        <w:t>О</w:t>
      </w:r>
      <w:r w:rsidR="00A413FF" w:rsidRPr="00A413FF">
        <w:rPr>
          <w:color w:val="auto"/>
        </w:rPr>
        <w:t>росяване с</w:t>
      </w:r>
      <w:r w:rsidR="003304AB">
        <w:rPr>
          <w:color w:val="auto"/>
        </w:rPr>
        <w:t xml:space="preserve">е извършва и </w:t>
      </w:r>
      <w:r w:rsidR="00A413FF" w:rsidRPr="00A413FF">
        <w:rPr>
          <w:color w:val="auto"/>
        </w:rPr>
        <w:t>на републиканския път, преминаващ през село Огняново</w:t>
      </w:r>
      <w:r w:rsidR="003304AB">
        <w:rPr>
          <w:color w:val="auto"/>
        </w:rPr>
        <w:t>. От</w:t>
      </w:r>
      <w:r w:rsidR="00A413FF" w:rsidRPr="00A413FF">
        <w:rPr>
          <w:color w:val="auto"/>
        </w:rPr>
        <w:t xml:space="preserve"> дневник</w:t>
      </w:r>
      <w:r w:rsidR="003304AB">
        <w:rPr>
          <w:color w:val="auto"/>
        </w:rPr>
        <w:t>а</w:t>
      </w:r>
      <w:r w:rsidR="00A413FF" w:rsidRPr="00A413FF">
        <w:rPr>
          <w:color w:val="auto"/>
        </w:rPr>
        <w:t xml:space="preserve"> за работата на водоноската</w:t>
      </w:r>
      <w:r w:rsidR="003304AB">
        <w:rPr>
          <w:color w:val="auto"/>
        </w:rPr>
        <w:t xml:space="preserve"> с</w:t>
      </w:r>
      <w:r w:rsidR="00A413FF" w:rsidRPr="00A413FF">
        <w:rPr>
          <w:color w:val="auto"/>
        </w:rPr>
        <w:t>е установи, че в деня на подаване на сигнала оросяване е извършено в 10:15 часа.</w:t>
      </w:r>
    </w:p>
    <w:p w:rsidR="00A6113D" w:rsidRPr="00A6113D" w:rsidRDefault="00A6113D" w:rsidP="00A6113D">
      <w:pPr>
        <w:tabs>
          <w:tab w:val="left" w:pos="426"/>
        </w:tabs>
        <w:overflowPunct w:val="0"/>
        <w:autoSpaceDE w:val="0"/>
        <w:autoSpaceDN w:val="0"/>
        <w:adjustRightInd w:val="0"/>
        <w:jc w:val="both"/>
        <w:rPr>
          <w:lang w:eastAsia="en-US"/>
        </w:rPr>
      </w:pPr>
      <w:r w:rsidRPr="00A6113D">
        <w:rPr>
          <w:lang w:eastAsia="en-US"/>
        </w:rPr>
        <w:t xml:space="preserve">        Във връзка с постъпил сигнал за запрашаване, миризма от изгоряла люспа и шум от оризарна</w:t>
      </w:r>
      <w:r w:rsidR="00A4182E">
        <w:rPr>
          <w:lang w:eastAsia="en-US"/>
        </w:rPr>
        <w:t xml:space="preserve"> в</w:t>
      </w:r>
      <w:r w:rsidRPr="00A6113D">
        <w:rPr>
          <w:lang w:eastAsia="en-US"/>
        </w:rPr>
        <w:t xml:space="preserve"> с. Ковачево</w:t>
      </w:r>
      <w:r w:rsidR="00A4182E">
        <w:rPr>
          <w:lang w:eastAsia="en-US"/>
        </w:rPr>
        <w:t>, общ. Септември</w:t>
      </w:r>
      <w:r w:rsidRPr="00A6113D">
        <w:rPr>
          <w:lang w:eastAsia="en-US"/>
        </w:rPr>
        <w:t xml:space="preserve"> се извърши проверка, при която се установи, че </w:t>
      </w:r>
      <w:r w:rsidR="00A4182E" w:rsidRPr="00A4182E">
        <w:rPr>
          <w:lang w:eastAsia="en-US"/>
        </w:rPr>
        <w:t xml:space="preserve"> </w:t>
      </w:r>
      <w:r w:rsidR="00917F96">
        <w:rPr>
          <w:lang w:eastAsia="en-US"/>
        </w:rPr>
        <w:t>към</w:t>
      </w:r>
      <w:r w:rsidR="00A4182E" w:rsidRPr="00A4182E">
        <w:rPr>
          <w:lang w:eastAsia="en-US"/>
        </w:rPr>
        <w:t xml:space="preserve"> момента в обекта се извършва само преработка на ориз и съхранение на зърно. Не се извършва дейност изсушаване на зърно в производствените помещения за сушене. Пе</w:t>
      </w:r>
      <w:r w:rsidR="00E03DA2">
        <w:rPr>
          <w:lang w:eastAsia="en-US"/>
        </w:rPr>
        <w:t>щите към сушилните не работят. Операторът е предприел редица мерки за ограничаване на емисиите от</w:t>
      </w:r>
      <w:r w:rsidR="00A4182E" w:rsidRPr="00A4182E">
        <w:rPr>
          <w:lang w:eastAsia="en-US"/>
        </w:rPr>
        <w:t xml:space="preserve"> прахообразни вещества.</w:t>
      </w:r>
      <w:r w:rsidR="00E03DA2">
        <w:rPr>
          <w:lang w:eastAsia="en-US"/>
        </w:rPr>
        <w:t xml:space="preserve"> П</w:t>
      </w:r>
      <w:r w:rsidR="00A4182E" w:rsidRPr="00A4182E">
        <w:rPr>
          <w:lang w:eastAsia="en-US"/>
        </w:rPr>
        <w:t xml:space="preserve">роблем от производствен шум не се установи. </w:t>
      </w:r>
    </w:p>
    <w:p w:rsidR="00A6113D" w:rsidRDefault="00A6113D" w:rsidP="00BE6B4D">
      <w:pPr>
        <w:autoSpaceDN w:val="0"/>
        <w:adjustRightInd w:val="0"/>
        <w:jc w:val="both"/>
        <w:rPr>
          <w:b/>
          <w:bCs/>
          <w:lang w:val="ru-RU"/>
        </w:rPr>
      </w:pPr>
      <w:r w:rsidRPr="00A6113D">
        <w:rPr>
          <w:color w:val="auto"/>
        </w:rPr>
        <w:t xml:space="preserve">         По постъпил сигнал за черен </w:t>
      </w:r>
      <w:r w:rsidR="00E03DA2">
        <w:rPr>
          <w:color w:val="auto"/>
        </w:rPr>
        <w:t>дим</w:t>
      </w:r>
      <w:r w:rsidRPr="00A6113D">
        <w:rPr>
          <w:color w:val="auto"/>
        </w:rPr>
        <w:t xml:space="preserve"> от сградата на „Екобулхарт“ в с. Главиница</w:t>
      </w:r>
      <w:r w:rsidR="00BE6B4D">
        <w:rPr>
          <w:color w:val="auto"/>
        </w:rPr>
        <w:t xml:space="preserve"> и</w:t>
      </w:r>
      <w:r w:rsidRPr="00A6113D">
        <w:rPr>
          <w:color w:val="auto"/>
        </w:rPr>
        <w:t xml:space="preserve"> твърдение, че се изгарят отпадъци</w:t>
      </w:r>
      <w:r w:rsidR="00BE6B4D">
        <w:rPr>
          <w:color w:val="auto"/>
        </w:rPr>
        <w:t>,</w:t>
      </w:r>
      <w:r w:rsidRPr="00A6113D">
        <w:rPr>
          <w:color w:val="auto"/>
        </w:rPr>
        <w:t xml:space="preserve"> се извърши проверка на място. </w:t>
      </w:r>
      <w:r w:rsidR="00BE6B4D" w:rsidRPr="00BE6B4D">
        <w:rPr>
          <w:color w:val="auto"/>
        </w:rPr>
        <w:t>За гориво в котела, захранващ с топъл въздух барабанната сушилня</w:t>
      </w:r>
      <w:r w:rsidR="00E03DA2">
        <w:rPr>
          <w:color w:val="auto"/>
        </w:rPr>
        <w:t xml:space="preserve"> на инсталация за сушене на целулозен влакнест материал,</w:t>
      </w:r>
      <w:r w:rsidR="00BE6B4D" w:rsidRPr="00BE6B4D">
        <w:rPr>
          <w:color w:val="auto"/>
        </w:rPr>
        <w:t xml:space="preserve"> се използват пелети. Котелът е специализиран за изгаряне на пелети и в него няма възможност за изгаряне на друг вид гориво. Не се установи изгаряне на отпадъци.</w:t>
      </w:r>
      <w:r w:rsidR="00BE6B4D">
        <w:rPr>
          <w:color w:val="auto"/>
        </w:rPr>
        <w:t xml:space="preserve"> </w:t>
      </w:r>
      <w:r w:rsidR="00BE6B4D" w:rsidRPr="00BE6B4D">
        <w:rPr>
          <w:color w:val="auto"/>
        </w:rPr>
        <w:t>Отпадъчните газове от инсталацията са обхванати и посредством въздуховоди, свързани към изпускащо устройство (комин) се отвеждат организирано в атмосферния въздух. Изпускането на емисии на вредни вещества в атмосферния въздух се извършва след пречистване от пречиствателни съоръжения (циклони). В момента на проверката изпусканият дим е бял.</w:t>
      </w:r>
    </w:p>
    <w:p w:rsidR="00844C94" w:rsidRPr="005B4965" w:rsidRDefault="00844C94" w:rsidP="005B4965">
      <w:pPr>
        <w:tabs>
          <w:tab w:val="left" w:pos="567"/>
          <w:tab w:val="left" w:pos="6120"/>
          <w:tab w:val="left" w:pos="6840"/>
        </w:tabs>
        <w:overflowPunct w:val="0"/>
        <w:autoSpaceDE w:val="0"/>
        <w:autoSpaceDN w:val="0"/>
        <w:adjustRightInd w:val="0"/>
        <w:jc w:val="both"/>
        <w:rPr>
          <w:color w:val="auto"/>
          <w:lang w:eastAsia="en-US"/>
        </w:rPr>
      </w:pPr>
      <w:r w:rsidRPr="007E496A">
        <w:rPr>
          <w:color w:val="auto"/>
          <w:bdr w:val="none" w:sz="0" w:space="0" w:color="auto" w:frame="1"/>
          <w:lang w:val="ru-RU" w:eastAsia="en-US"/>
        </w:rPr>
        <w:t xml:space="preserve">       </w:t>
      </w:r>
      <w:r w:rsidRPr="00F002D0">
        <w:rPr>
          <w:color w:val="auto"/>
          <w:bdr w:val="none" w:sz="0" w:space="0" w:color="auto" w:frame="1"/>
          <w:lang w:val="ru-RU" w:eastAsia="en-US"/>
        </w:rPr>
        <w:t xml:space="preserve">   </w:t>
      </w:r>
      <w:r>
        <w:rPr>
          <w:color w:val="auto"/>
          <w:bdr w:val="none" w:sz="0" w:space="0" w:color="auto" w:frame="1"/>
          <w:lang w:eastAsia="en-US"/>
        </w:rPr>
        <w:t>П</w:t>
      </w:r>
      <w:r>
        <w:rPr>
          <w:color w:val="auto"/>
          <w:bdr w:val="none" w:sz="0" w:space="0" w:color="auto" w:frame="1"/>
          <w:lang w:val="ru-RU" w:eastAsia="en-US"/>
        </w:rPr>
        <w:t xml:space="preserve">рез м. </w:t>
      </w:r>
      <w:r w:rsidR="00C33296">
        <w:rPr>
          <w:color w:val="auto"/>
          <w:bdr w:val="none" w:sz="0" w:space="0" w:color="auto" w:frame="1"/>
          <w:lang w:eastAsia="en-US"/>
        </w:rPr>
        <w:t>ное</w:t>
      </w:r>
      <w:r w:rsidRPr="00F002D0">
        <w:rPr>
          <w:color w:val="auto"/>
          <w:bdr w:val="none" w:sz="0" w:space="0" w:color="auto" w:frame="1"/>
          <w:lang w:val="ru-RU" w:eastAsia="en-US"/>
        </w:rPr>
        <w:t>мври</w:t>
      </w:r>
      <w:r>
        <w:rPr>
          <w:color w:val="auto"/>
          <w:bdr w:val="none" w:sz="0" w:space="0" w:color="auto" w:frame="1"/>
          <w:lang w:eastAsia="en-US"/>
        </w:rPr>
        <w:t xml:space="preserve"> в РИОСВ-Пазарджик</w:t>
      </w:r>
      <w:r w:rsidRPr="007E496A">
        <w:rPr>
          <w:color w:val="auto"/>
          <w:bdr w:val="none" w:sz="0" w:space="0" w:color="auto" w:frame="1"/>
          <w:lang w:val="ru-RU" w:eastAsia="en-US"/>
        </w:rPr>
        <w:t xml:space="preserve"> постъпи</w:t>
      </w:r>
      <w:r>
        <w:rPr>
          <w:color w:val="auto"/>
          <w:bdr w:val="none" w:sz="0" w:space="0" w:color="auto" w:frame="1"/>
          <w:lang w:val="ru-RU" w:eastAsia="en-US"/>
        </w:rPr>
        <w:t>ха два д</w:t>
      </w:r>
      <w:r w:rsidRPr="007E496A">
        <w:rPr>
          <w:color w:val="auto"/>
          <w:bdr w:val="none" w:sz="0" w:space="0" w:color="auto" w:frame="1"/>
          <w:lang w:val="ru-RU" w:eastAsia="en-US"/>
        </w:rPr>
        <w:t>оклад</w:t>
      </w:r>
      <w:r>
        <w:rPr>
          <w:color w:val="auto"/>
          <w:bdr w:val="none" w:sz="0" w:space="0" w:color="auto" w:frame="1"/>
          <w:lang w:val="ru-RU" w:eastAsia="en-US"/>
        </w:rPr>
        <w:t>а</w:t>
      </w:r>
      <w:r w:rsidRPr="007E496A">
        <w:rPr>
          <w:color w:val="auto"/>
          <w:bdr w:val="none" w:sz="0" w:space="0" w:color="auto" w:frame="1"/>
          <w:lang w:val="ru-RU" w:eastAsia="en-US"/>
        </w:rPr>
        <w:t xml:space="preserve"> с резултати от извършени СПИ на промишлен шум в околната среда </w:t>
      </w:r>
      <w:r>
        <w:rPr>
          <w:color w:val="auto"/>
          <w:bdr w:val="none" w:sz="0" w:space="0" w:color="auto" w:frame="1"/>
          <w:lang w:val="ru-RU" w:eastAsia="en-US"/>
        </w:rPr>
        <w:t xml:space="preserve">- </w:t>
      </w:r>
      <w:r w:rsidRPr="007E496A">
        <w:rPr>
          <w:color w:val="auto"/>
          <w:bdr w:val="none" w:sz="0" w:space="0" w:color="auto" w:frame="1"/>
          <w:lang w:val="ru-RU" w:eastAsia="en-US"/>
        </w:rPr>
        <w:t>от</w:t>
      </w:r>
      <w:r w:rsidRPr="005B4965">
        <w:rPr>
          <w:color w:val="auto"/>
          <w:lang w:eastAsia="en-US"/>
        </w:rPr>
        <w:t xml:space="preserve"> </w:t>
      </w:r>
      <w:r w:rsidR="00C33296" w:rsidRPr="00C33296">
        <w:rPr>
          <w:color w:val="auto"/>
          <w:lang w:eastAsia="en-US"/>
        </w:rPr>
        <w:t>инсталация за производство на катодна мед в землището на с. Цар Асен и на варов завод „Огняново“ в землището на с. Огняново</w:t>
      </w:r>
      <w:r w:rsidR="00C33296">
        <w:rPr>
          <w:color w:val="auto"/>
          <w:lang w:eastAsia="en-US"/>
        </w:rPr>
        <w:t xml:space="preserve">, общ. Пазарджик. </w:t>
      </w:r>
      <w:r w:rsidRPr="005B4965">
        <w:rPr>
          <w:color w:val="auto"/>
          <w:lang w:eastAsia="en-US"/>
        </w:rPr>
        <w:t>Представените резултати не показват превишаване на граничните стойности на еквивалентните нива на шум по границите на производствената площадка и в мястото на въздействие.</w:t>
      </w:r>
    </w:p>
    <w:p w:rsidR="00C33296" w:rsidRPr="00C33296" w:rsidRDefault="00844C94" w:rsidP="00C33296">
      <w:pPr>
        <w:tabs>
          <w:tab w:val="left" w:pos="426"/>
          <w:tab w:val="left" w:pos="6120"/>
          <w:tab w:val="left" w:pos="6840"/>
        </w:tabs>
        <w:overflowPunct w:val="0"/>
        <w:autoSpaceDE w:val="0"/>
        <w:autoSpaceDN w:val="0"/>
        <w:adjustRightInd w:val="0"/>
        <w:jc w:val="both"/>
        <w:rPr>
          <w:color w:val="auto"/>
          <w:bdr w:val="none" w:sz="0" w:space="0" w:color="auto" w:frame="1"/>
          <w:lang w:val="ru-RU" w:eastAsia="en-US"/>
        </w:rPr>
      </w:pPr>
      <w:r>
        <w:rPr>
          <w:color w:val="auto"/>
          <w:bdr w:val="none" w:sz="0" w:space="0" w:color="auto" w:frame="1"/>
          <w:lang w:val="ru-RU" w:eastAsia="en-US"/>
        </w:rPr>
        <w:t xml:space="preserve">          </w:t>
      </w:r>
      <w:r w:rsidRPr="005B4965">
        <w:rPr>
          <w:color w:val="auto"/>
          <w:bdr w:val="none" w:sz="0" w:space="0" w:color="auto" w:frame="1"/>
          <w:lang w:val="ru-RU" w:eastAsia="en-US"/>
        </w:rPr>
        <w:t xml:space="preserve">Извършени са оценки на представени доклади с резултати от проведени СПИ на емисии на вредни вещества, изпускани в атмосферния въздух от </w:t>
      </w:r>
      <w:r w:rsidR="00C33296">
        <w:rPr>
          <w:color w:val="auto"/>
          <w:bdr w:val="none" w:sz="0" w:space="0" w:color="auto" w:frame="1"/>
          <w:lang w:val="ru-RU" w:eastAsia="en-US"/>
        </w:rPr>
        <w:t>18</w:t>
      </w:r>
      <w:r w:rsidRPr="005B4965">
        <w:rPr>
          <w:color w:val="auto"/>
          <w:bdr w:val="none" w:sz="0" w:space="0" w:color="auto" w:frame="1"/>
          <w:lang w:val="ru-RU" w:eastAsia="en-US"/>
        </w:rPr>
        <w:t xml:space="preserve"> неподвижни източника (</w:t>
      </w:r>
      <w:r w:rsidR="00C33296">
        <w:rPr>
          <w:color w:val="auto"/>
          <w:bdr w:val="none" w:sz="0" w:space="0" w:color="auto" w:frame="1"/>
          <w:lang w:val="ru-RU" w:eastAsia="en-US"/>
        </w:rPr>
        <w:t>18</w:t>
      </w:r>
      <w:r w:rsidRPr="005B4965">
        <w:rPr>
          <w:color w:val="auto"/>
          <w:bdr w:val="none" w:sz="0" w:space="0" w:color="auto" w:frame="1"/>
          <w:lang w:val="ru-RU" w:eastAsia="en-US"/>
        </w:rPr>
        <w:t xml:space="preserve"> изпускащи устройства) на </w:t>
      </w:r>
      <w:r w:rsidR="00C33296">
        <w:rPr>
          <w:color w:val="auto"/>
          <w:bdr w:val="none" w:sz="0" w:space="0" w:color="auto" w:frame="1"/>
          <w:lang w:val="ru-RU" w:eastAsia="en-US"/>
        </w:rPr>
        <w:t>4</w:t>
      </w:r>
      <w:r w:rsidRPr="005B4965">
        <w:rPr>
          <w:color w:val="auto"/>
          <w:bdr w:val="none" w:sz="0" w:space="0" w:color="auto" w:frame="1"/>
          <w:lang w:val="ru-RU" w:eastAsia="en-US"/>
        </w:rPr>
        <w:t xml:space="preserve"> производствени обект</w:t>
      </w:r>
      <w:r w:rsidR="00C33296">
        <w:rPr>
          <w:color w:val="auto"/>
          <w:bdr w:val="none" w:sz="0" w:space="0" w:color="auto" w:frame="1"/>
          <w:lang w:val="ru-RU" w:eastAsia="en-US"/>
        </w:rPr>
        <w:t xml:space="preserve">а, намиращи се в              </w:t>
      </w:r>
      <w:r w:rsidRPr="005B4965">
        <w:rPr>
          <w:color w:val="auto"/>
          <w:bdr w:val="none" w:sz="0" w:space="0" w:color="auto" w:frame="1"/>
          <w:lang w:val="ru-RU" w:eastAsia="en-US"/>
        </w:rPr>
        <w:t xml:space="preserve">гр. Панагюрище, гр. </w:t>
      </w:r>
      <w:r w:rsidR="00C33296">
        <w:rPr>
          <w:color w:val="auto"/>
          <w:bdr w:val="none" w:sz="0" w:space="0" w:color="auto" w:frame="1"/>
          <w:lang w:val="ru-RU" w:eastAsia="en-US"/>
        </w:rPr>
        <w:t>Пещера</w:t>
      </w:r>
      <w:r w:rsidRPr="005B4965">
        <w:rPr>
          <w:color w:val="auto"/>
          <w:bdr w:val="none" w:sz="0" w:space="0" w:color="auto" w:frame="1"/>
          <w:lang w:val="ru-RU" w:eastAsia="en-US"/>
        </w:rPr>
        <w:t xml:space="preserve">, с. </w:t>
      </w:r>
      <w:r w:rsidR="00C33296">
        <w:rPr>
          <w:color w:val="auto"/>
          <w:bdr w:val="none" w:sz="0" w:space="0" w:color="auto" w:frame="1"/>
          <w:lang w:val="ru-RU" w:eastAsia="en-US"/>
        </w:rPr>
        <w:t>Радил</w:t>
      </w:r>
      <w:r>
        <w:rPr>
          <w:color w:val="auto"/>
          <w:bdr w:val="none" w:sz="0" w:space="0" w:color="auto" w:frame="1"/>
          <w:lang w:val="ru-RU" w:eastAsia="en-US"/>
        </w:rPr>
        <w:t>ово и</w:t>
      </w:r>
      <w:r w:rsidRPr="005B4965">
        <w:rPr>
          <w:color w:val="auto"/>
          <w:bdr w:val="none" w:sz="0" w:space="0" w:color="auto" w:frame="1"/>
          <w:lang w:val="ru-RU" w:eastAsia="en-US"/>
        </w:rPr>
        <w:t xml:space="preserve"> с. </w:t>
      </w:r>
      <w:r w:rsidR="00C33296">
        <w:rPr>
          <w:color w:val="auto"/>
          <w:bdr w:val="none" w:sz="0" w:space="0" w:color="auto" w:frame="1"/>
          <w:lang w:val="ru-RU" w:eastAsia="en-US"/>
        </w:rPr>
        <w:t xml:space="preserve">Огняново, както </w:t>
      </w:r>
      <w:r w:rsidR="00C33296" w:rsidRPr="00C33296">
        <w:rPr>
          <w:color w:val="auto"/>
          <w:bdr w:val="none" w:sz="0" w:space="0" w:color="auto" w:frame="1"/>
          <w:lang w:val="ru-RU" w:eastAsia="en-US"/>
        </w:rPr>
        <w:t>и на 3 доклада за СПИ на 2 изпускащи устройства на РДБО Панагюрище за м. септември, м. октомври и</w:t>
      </w:r>
      <w:r w:rsidR="00C33296">
        <w:rPr>
          <w:color w:val="auto"/>
          <w:bdr w:val="none" w:sz="0" w:space="0" w:color="auto" w:frame="1"/>
          <w:lang w:val="ru-RU" w:eastAsia="en-US"/>
        </w:rPr>
        <w:t xml:space="preserve">                      </w:t>
      </w:r>
      <w:r w:rsidR="00C33296" w:rsidRPr="00C33296">
        <w:rPr>
          <w:color w:val="auto"/>
          <w:bdr w:val="none" w:sz="0" w:space="0" w:color="auto" w:frame="1"/>
          <w:lang w:val="ru-RU" w:eastAsia="en-US"/>
        </w:rPr>
        <w:t xml:space="preserve"> м. ноември. Анализът на резултатите показва, че са спазени емисионните норми.</w:t>
      </w:r>
      <w:r w:rsidR="00C33296">
        <w:rPr>
          <w:color w:val="auto"/>
          <w:bdr w:val="none" w:sz="0" w:space="0" w:color="auto" w:frame="1"/>
          <w:lang w:val="ru-RU" w:eastAsia="en-US"/>
        </w:rPr>
        <w:t xml:space="preserve"> </w:t>
      </w:r>
    </w:p>
    <w:p w:rsidR="00C33296" w:rsidRPr="00C33296" w:rsidRDefault="00C33296" w:rsidP="00C33296">
      <w:pPr>
        <w:tabs>
          <w:tab w:val="left" w:pos="567"/>
          <w:tab w:val="left" w:pos="6120"/>
          <w:tab w:val="left" w:pos="6840"/>
        </w:tabs>
        <w:overflowPunct w:val="0"/>
        <w:autoSpaceDE w:val="0"/>
        <w:autoSpaceDN w:val="0"/>
        <w:adjustRightInd w:val="0"/>
        <w:jc w:val="both"/>
        <w:rPr>
          <w:color w:val="auto"/>
          <w:lang w:eastAsia="en-US"/>
        </w:rPr>
      </w:pPr>
      <w:r w:rsidRPr="00C33296">
        <w:rPr>
          <w:color w:val="auto"/>
          <w:lang w:eastAsia="en-US"/>
        </w:rPr>
        <w:t xml:space="preserve">      </w:t>
      </w:r>
      <w:r>
        <w:rPr>
          <w:color w:val="auto"/>
          <w:lang w:eastAsia="en-US"/>
        </w:rPr>
        <w:t xml:space="preserve">    </w:t>
      </w:r>
      <w:r w:rsidRPr="00C33296">
        <w:rPr>
          <w:color w:val="auto"/>
          <w:lang w:eastAsia="en-US"/>
        </w:rPr>
        <w:t>Извършен е анализ на получени резултати от РЛ Пловдив към ИАОС от проведени през м. октомври 2024 г. контролни измервания на замърсители, изпускани във въздуха от неподвижни източници, намиращи се на основната производст</w:t>
      </w:r>
      <w:r>
        <w:rPr>
          <w:color w:val="auto"/>
          <w:lang w:eastAsia="en-US"/>
        </w:rPr>
        <w:t>в</w:t>
      </w:r>
      <w:r w:rsidRPr="00C33296">
        <w:rPr>
          <w:color w:val="auto"/>
          <w:lang w:eastAsia="en-US"/>
        </w:rPr>
        <w:t>ена площадка на „Биовет“ АД</w:t>
      </w:r>
      <w:r>
        <w:rPr>
          <w:color w:val="auto"/>
          <w:lang w:eastAsia="en-US"/>
        </w:rPr>
        <w:t>, гр. Пещера</w:t>
      </w:r>
      <w:r w:rsidRPr="00C33296">
        <w:rPr>
          <w:color w:val="auto"/>
          <w:lang w:eastAsia="en-US"/>
        </w:rPr>
        <w:t>. Резултати</w:t>
      </w:r>
      <w:r>
        <w:rPr>
          <w:color w:val="auto"/>
          <w:lang w:eastAsia="en-US"/>
        </w:rPr>
        <w:t>те</w:t>
      </w:r>
      <w:r w:rsidRPr="00C33296">
        <w:rPr>
          <w:color w:val="auto"/>
          <w:lang w:eastAsia="en-US"/>
        </w:rPr>
        <w:t xml:space="preserve"> показват спазване на емисионните норми, определени в КР. Изготвен и утвърден е доклад по реда на чл. 25, ал. 4 от Наредба </w:t>
      </w:r>
      <w:r>
        <w:rPr>
          <w:color w:val="auto"/>
          <w:lang w:eastAsia="en-US"/>
        </w:rPr>
        <w:t xml:space="preserve">              </w:t>
      </w:r>
      <w:r w:rsidRPr="00C33296">
        <w:rPr>
          <w:color w:val="auto"/>
          <w:lang w:eastAsia="en-US"/>
        </w:rPr>
        <w:t>№ 6/1999</w:t>
      </w:r>
      <w:r>
        <w:rPr>
          <w:color w:val="auto"/>
          <w:lang w:eastAsia="en-US"/>
        </w:rPr>
        <w:t xml:space="preserve"> </w:t>
      </w:r>
      <w:r w:rsidRPr="00C33296">
        <w:rPr>
          <w:color w:val="auto"/>
          <w:lang w:eastAsia="en-US"/>
        </w:rPr>
        <w:t>г.</w:t>
      </w:r>
    </w:p>
    <w:p w:rsidR="00C33296" w:rsidRPr="00C33296" w:rsidRDefault="00C33296" w:rsidP="00C33296">
      <w:pPr>
        <w:tabs>
          <w:tab w:val="left" w:pos="567"/>
          <w:tab w:val="left" w:pos="6120"/>
          <w:tab w:val="left" w:pos="6840"/>
        </w:tabs>
        <w:overflowPunct w:val="0"/>
        <w:autoSpaceDE w:val="0"/>
        <w:autoSpaceDN w:val="0"/>
        <w:adjustRightInd w:val="0"/>
        <w:jc w:val="both"/>
        <w:rPr>
          <w:color w:val="auto"/>
          <w:lang w:eastAsia="en-US"/>
        </w:rPr>
      </w:pPr>
      <w:r w:rsidRPr="00C33296">
        <w:rPr>
          <w:color w:val="auto"/>
          <w:lang w:eastAsia="en-US"/>
        </w:rPr>
        <w:t xml:space="preserve">       Извършена е оценка на резултатите от представен доклад </w:t>
      </w:r>
      <w:r>
        <w:rPr>
          <w:color w:val="auto"/>
          <w:lang w:eastAsia="en-US"/>
        </w:rPr>
        <w:t>от</w:t>
      </w:r>
      <w:r w:rsidRPr="00C33296">
        <w:rPr>
          <w:color w:val="auto"/>
          <w:lang w:eastAsia="en-US"/>
        </w:rPr>
        <w:t xml:space="preserve"> извършени СНИ на инсталация за производство на енергия от отпадъци и биомаса в гр. Пещера за </w:t>
      </w:r>
      <w:r w:rsidR="00572484">
        <w:rPr>
          <w:color w:val="auto"/>
          <w:lang w:eastAsia="en-US"/>
        </w:rPr>
        <w:t xml:space="preserve">                      </w:t>
      </w:r>
      <w:r w:rsidRPr="00C33296">
        <w:rPr>
          <w:color w:val="auto"/>
          <w:lang w:eastAsia="en-US"/>
        </w:rPr>
        <w:t xml:space="preserve">м. октомври 2024 г. Анализът </w:t>
      </w:r>
      <w:r>
        <w:rPr>
          <w:color w:val="auto"/>
          <w:lang w:eastAsia="en-US"/>
        </w:rPr>
        <w:t>им</w:t>
      </w:r>
      <w:r w:rsidRPr="00C33296">
        <w:rPr>
          <w:color w:val="auto"/>
          <w:lang w:eastAsia="en-US"/>
        </w:rPr>
        <w:t xml:space="preserve"> показва, че са спазени емисионните норми, определени</w:t>
      </w:r>
      <w:r>
        <w:rPr>
          <w:color w:val="auto"/>
          <w:lang w:eastAsia="en-US"/>
        </w:rPr>
        <w:t xml:space="preserve"> в издаденото КР на оператора. </w:t>
      </w:r>
    </w:p>
    <w:p w:rsidR="00C33296" w:rsidRPr="00C33296" w:rsidRDefault="00C33296" w:rsidP="00C33296">
      <w:pPr>
        <w:tabs>
          <w:tab w:val="left" w:pos="567"/>
          <w:tab w:val="left" w:pos="6120"/>
          <w:tab w:val="left" w:pos="6840"/>
        </w:tabs>
        <w:overflowPunct w:val="0"/>
        <w:autoSpaceDE w:val="0"/>
        <w:autoSpaceDN w:val="0"/>
        <w:adjustRightInd w:val="0"/>
        <w:jc w:val="both"/>
        <w:rPr>
          <w:color w:val="auto"/>
          <w:lang w:eastAsia="en-US"/>
        </w:rPr>
      </w:pPr>
      <w:r w:rsidRPr="00C33296">
        <w:rPr>
          <w:color w:val="auto"/>
          <w:lang w:eastAsia="en-US"/>
        </w:rPr>
        <w:t xml:space="preserve">       Утвърдени са 6 точки за вземане на проби/извадки за извършване на регламентирани измервания </w:t>
      </w:r>
      <w:r>
        <w:rPr>
          <w:color w:val="auto"/>
          <w:lang w:eastAsia="en-US"/>
        </w:rPr>
        <w:t>от</w:t>
      </w:r>
      <w:r w:rsidRPr="00C33296">
        <w:rPr>
          <w:color w:val="auto"/>
          <w:lang w:eastAsia="en-US"/>
        </w:rPr>
        <w:t xml:space="preserve"> неподвижни източници на емисии.</w:t>
      </w:r>
    </w:p>
    <w:p w:rsidR="00C33296" w:rsidRPr="00C33296" w:rsidRDefault="00C33296" w:rsidP="00C33296">
      <w:pPr>
        <w:tabs>
          <w:tab w:val="left" w:pos="567"/>
          <w:tab w:val="left" w:pos="6120"/>
          <w:tab w:val="left" w:pos="6840"/>
        </w:tabs>
        <w:overflowPunct w:val="0"/>
        <w:autoSpaceDE w:val="0"/>
        <w:autoSpaceDN w:val="0"/>
        <w:adjustRightInd w:val="0"/>
        <w:jc w:val="both"/>
        <w:rPr>
          <w:color w:val="auto"/>
          <w:lang w:eastAsia="en-US"/>
        </w:rPr>
      </w:pPr>
      <w:r w:rsidRPr="00C33296">
        <w:rPr>
          <w:color w:val="auto"/>
          <w:lang w:eastAsia="en-US"/>
        </w:rPr>
        <w:t xml:space="preserve">       Заверен е дневник за състоянието на системата, съответстваща на Етап II на УБП на оператор на бензиностанция, в изпълнение на изискванията на Наредба № 16 от 12.08.1999 г. за ограничаване емисиите на летливи органични съединения при съхранение, товарене или разтоварване и превоз на бензини.</w:t>
      </w:r>
    </w:p>
    <w:p w:rsidR="00C33296" w:rsidRPr="005B4965" w:rsidRDefault="00C33296" w:rsidP="007E496A">
      <w:pPr>
        <w:tabs>
          <w:tab w:val="left" w:pos="567"/>
          <w:tab w:val="left" w:pos="6120"/>
          <w:tab w:val="left" w:pos="6840"/>
        </w:tabs>
        <w:overflowPunct w:val="0"/>
        <w:autoSpaceDE w:val="0"/>
        <w:autoSpaceDN w:val="0"/>
        <w:adjustRightInd w:val="0"/>
        <w:jc w:val="both"/>
        <w:rPr>
          <w:color w:val="auto"/>
          <w:lang w:eastAsia="en-US"/>
        </w:rPr>
      </w:pPr>
      <w:r w:rsidRPr="00C33296">
        <w:rPr>
          <w:color w:val="auto"/>
          <w:lang w:eastAsia="en-US"/>
        </w:rPr>
        <w:t xml:space="preserve">      </w:t>
      </w:r>
      <w:r>
        <w:rPr>
          <w:color w:val="auto"/>
          <w:lang w:eastAsia="en-US"/>
        </w:rPr>
        <w:t xml:space="preserve">     </w:t>
      </w:r>
      <w:r w:rsidRPr="00C33296">
        <w:rPr>
          <w:color w:val="auto"/>
          <w:lang w:eastAsia="en-US"/>
        </w:rPr>
        <w:t xml:space="preserve"> Извършено е ежеседмично следене на сайтове в интернет за реклама на хладилни агенти – вещества, които нарушават озоновия слой и флуорсъдържащи парникови газове в бутилки за еднократна употреба или предл</w:t>
      </w:r>
      <w:r>
        <w:rPr>
          <w:color w:val="auto"/>
          <w:lang w:eastAsia="en-US"/>
        </w:rPr>
        <w:t xml:space="preserve">агани на по-ниски цени. </w:t>
      </w:r>
    </w:p>
    <w:p w:rsidR="00301E31" w:rsidRDefault="00844C94" w:rsidP="00301E31">
      <w:pPr>
        <w:tabs>
          <w:tab w:val="left" w:pos="426"/>
        </w:tabs>
        <w:overflowPunct w:val="0"/>
        <w:autoSpaceDE w:val="0"/>
        <w:autoSpaceDN w:val="0"/>
        <w:adjustRightInd w:val="0"/>
        <w:jc w:val="both"/>
        <w:rPr>
          <w:rFonts w:eastAsia="Calibri"/>
          <w:color w:val="auto"/>
          <w:bdr w:val="none" w:sz="0" w:space="0" w:color="auto" w:frame="1"/>
          <w:lang w:eastAsia="en-US"/>
        </w:rPr>
      </w:pPr>
      <w:r>
        <w:rPr>
          <w:color w:val="auto"/>
          <w:bdr w:val="none" w:sz="0" w:space="0" w:color="auto" w:frame="1"/>
          <w:lang w:val="ru-RU" w:eastAsia="en-US"/>
        </w:rPr>
        <w:tab/>
      </w:r>
      <w:r w:rsidRPr="00F002D0">
        <w:rPr>
          <w:color w:val="auto"/>
          <w:bdr w:val="none" w:sz="0" w:space="0" w:color="auto" w:frame="1"/>
          <w:lang w:val="ru-RU" w:eastAsia="en-US"/>
        </w:rPr>
        <w:t xml:space="preserve">     </w:t>
      </w:r>
      <w:r w:rsidRPr="005A4BF3">
        <w:rPr>
          <w:b/>
          <w:bCs/>
          <w:lang w:val="ru-RU"/>
        </w:rPr>
        <w:t>Води</w:t>
      </w:r>
      <w:r w:rsidRPr="005A4BF3">
        <w:rPr>
          <w:lang w:val="ru-RU"/>
        </w:rPr>
        <w:t xml:space="preserve"> – през м.</w:t>
      </w:r>
      <w:r w:rsidR="00B97EDF">
        <w:rPr>
          <w:lang w:val="ru-RU"/>
        </w:rPr>
        <w:t xml:space="preserve"> н</w:t>
      </w:r>
      <w:r>
        <w:rPr>
          <w:lang w:val="ru-RU"/>
        </w:rPr>
        <w:t>о</w:t>
      </w:r>
      <w:r w:rsidR="00B97EDF">
        <w:rPr>
          <w:lang w:val="ru-RU"/>
        </w:rPr>
        <w:t>е</w:t>
      </w:r>
      <w:r>
        <w:rPr>
          <w:color w:val="auto"/>
        </w:rPr>
        <w:t>мври</w:t>
      </w:r>
      <w:r w:rsidRPr="005A4BF3">
        <w:rPr>
          <w:lang w:val="ru-RU"/>
        </w:rPr>
        <w:t xml:space="preserve"> </w:t>
      </w:r>
      <w:r w:rsidRPr="005A4BF3">
        <w:rPr>
          <w:bdr w:val="none" w:sz="0" w:space="0" w:color="auto" w:frame="1"/>
          <w:lang w:val="ru-RU"/>
        </w:rPr>
        <w:t xml:space="preserve">са извършени </w:t>
      </w:r>
      <w:r w:rsidRPr="00F002D0">
        <w:rPr>
          <w:bdr w:val="none" w:sz="0" w:space="0" w:color="auto" w:frame="1"/>
          <w:lang w:val="ru-RU"/>
        </w:rPr>
        <w:t>1</w:t>
      </w:r>
      <w:r w:rsidR="00E80C32">
        <w:rPr>
          <w:bdr w:val="none" w:sz="0" w:space="0" w:color="auto" w:frame="1"/>
          <w:lang w:val="en-US"/>
        </w:rPr>
        <w:t>4</w:t>
      </w:r>
      <w:r w:rsidRPr="007E25C7">
        <w:rPr>
          <w:color w:val="auto"/>
          <w:bdr w:val="none" w:sz="0" w:space="0" w:color="auto" w:frame="1"/>
          <w:lang w:val="ru-RU"/>
        </w:rPr>
        <w:t xml:space="preserve"> проверки на </w:t>
      </w:r>
      <w:r w:rsidRPr="00F002D0">
        <w:rPr>
          <w:color w:val="auto"/>
          <w:bdr w:val="none" w:sz="0" w:space="0" w:color="auto" w:frame="1"/>
          <w:lang w:val="ru-RU"/>
        </w:rPr>
        <w:t>1</w:t>
      </w:r>
      <w:r w:rsidR="00E80C32">
        <w:rPr>
          <w:color w:val="auto"/>
          <w:bdr w:val="none" w:sz="0" w:space="0" w:color="auto" w:frame="1"/>
          <w:lang w:val="en-US"/>
        </w:rPr>
        <w:t>4</w:t>
      </w:r>
      <w:r w:rsidRPr="007E25C7">
        <w:rPr>
          <w:color w:val="auto"/>
          <w:bdr w:val="none" w:sz="0" w:space="0" w:color="auto" w:frame="1"/>
          <w:lang w:val="ru-RU"/>
        </w:rPr>
        <w:t xml:space="preserve"> обекта, </w:t>
      </w:r>
      <w:r w:rsidRPr="00F002D0">
        <w:rPr>
          <w:color w:val="auto"/>
          <w:bdr w:val="none" w:sz="0" w:space="0" w:color="auto" w:frame="1"/>
          <w:lang w:val="ru-RU"/>
        </w:rPr>
        <w:t>1</w:t>
      </w:r>
      <w:r w:rsidR="00CE76C7">
        <w:rPr>
          <w:color w:val="auto"/>
          <w:bdr w:val="none" w:sz="0" w:space="0" w:color="auto" w:frame="1"/>
          <w:lang w:val="en-US"/>
        </w:rPr>
        <w:t>2</w:t>
      </w:r>
      <w:r w:rsidRPr="00F002D0">
        <w:rPr>
          <w:color w:val="auto"/>
          <w:bdr w:val="none" w:sz="0" w:space="0" w:color="auto" w:frame="1"/>
          <w:lang w:val="ru-RU"/>
        </w:rPr>
        <w:t xml:space="preserve"> </w:t>
      </w:r>
      <w:r w:rsidRPr="007E25C7">
        <w:rPr>
          <w:color w:val="auto"/>
          <w:bdr w:val="none" w:sz="0" w:space="0" w:color="auto" w:frame="1"/>
          <w:lang w:val="ru-RU"/>
        </w:rPr>
        <w:t>от които са</w:t>
      </w:r>
      <w:r w:rsidRPr="007E25C7">
        <w:rPr>
          <w:color w:val="auto"/>
          <w:bdr w:val="none" w:sz="0" w:space="0" w:color="auto" w:frame="1"/>
        </w:rPr>
        <w:t xml:space="preserve"> планови </w:t>
      </w:r>
      <w:r>
        <w:rPr>
          <w:color w:val="auto"/>
          <w:bdr w:val="none" w:sz="0" w:space="0" w:color="auto" w:frame="1"/>
        </w:rPr>
        <w:t xml:space="preserve">- </w:t>
      </w:r>
      <w:r w:rsidRPr="007E25C7">
        <w:rPr>
          <w:color w:val="auto"/>
          <w:bdr w:val="none" w:sz="0" w:space="0" w:color="auto" w:frame="1"/>
          <w:lang w:val="ru-RU"/>
        </w:rPr>
        <w:t>по З</w:t>
      </w:r>
      <w:r>
        <w:rPr>
          <w:color w:val="auto"/>
          <w:bdr w:val="none" w:sz="0" w:space="0" w:color="auto" w:frame="1"/>
        </w:rPr>
        <w:t>В и 2 са извънредни</w:t>
      </w:r>
      <w:r w:rsidR="00301E31">
        <w:rPr>
          <w:color w:val="auto"/>
          <w:bdr w:val="none" w:sz="0" w:space="0" w:color="auto" w:frame="1"/>
        </w:rPr>
        <w:t xml:space="preserve"> – по сигнали</w:t>
      </w:r>
      <w:r w:rsidRPr="007E25C7">
        <w:rPr>
          <w:color w:val="auto"/>
          <w:bdr w:val="none" w:sz="0" w:space="0" w:color="auto" w:frame="1"/>
          <w:lang w:val="ru-RU"/>
        </w:rPr>
        <w:t>. Експерти</w:t>
      </w:r>
      <w:r w:rsidRPr="007E25C7">
        <w:rPr>
          <w:bdr w:val="none" w:sz="0" w:space="0" w:color="auto" w:frame="1"/>
          <w:lang w:val="ru-RU"/>
        </w:rPr>
        <w:t xml:space="preserve">те от направлението взеха участие в </w:t>
      </w:r>
      <w:r w:rsidRPr="00967548">
        <w:rPr>
          <w:bdr w:val="none" w:sz="0" w:space="0" w:color="auto" w:frame="1"/>
          <w:lang w:val="ru-RU"/>
        </w:rPr>
        <w:t>проверка на оператор с КР</w:t>
      </w:r>
      <w:r w:rsidRPr="00A52722">
        <w:rPr>
          <w:bdr w:val="none" w:sz="0" w:space="0" w:color="auto" w:frame="1"/>
          <w:lang w:val="ru-RU"/>
        </w:rPr>
        <w:t xml:space="preserve"> </w:t>
      </w:r>
      <w:r>
        <w:rPr>
          <w:bdr w:val="none" w:sz="0" w:space="0" w:color="auto" w:frame="1"/>
          <w:lang w:val="ru-RU"/>
        </w:rPr>
        <w:t xml:space="preserve">и </w:t>
      </w:r>
      <w:r w:rsidR="00301E31">
        <w:rPr>
          <w:bdr w:val="none" w:sz="0" w:space="0" w:color="auto" w:frame="1"/>
          <w:lang w:val="ru-RU"/>
        </w:rPr>
        <w:t>бяха водещи</w:t>
      </w:r>
      <w:r w:rsidRPr="00A52722">
        <w:rPr>
          <w:bdr w:val="none" w:sz="0" w:space="0" w:color="auto" w:frame="1"/>
          <w:lang w:val="ru-RU"/>
        </w:rPr>
        <w:t xml:space="preserve"> </w:t>
      </w:r>
      <w:r w:rsidR="00301E31">
        <w:rPr>
          <w:bdr w:val="none" w:sz="0" w:space="0" w:color="auto" w:frame="1"/>
          <w:lang w:val="ru-RU"/>
        </w:rPr>
        <w:t xml:space="preserve">при </w:t>
      </w:r>
      <w:r w:rsidRPr="00A52722">
        <w:rPr>
          <w:bdr w:val="none" w:sz="0" w:space="0" w:color="auto" w:frame="1"/>
          <w:lang w:val="ru-RU"/>
        </w:rPr>
        <w:t>проверк</w:t>
      </w:r>
      <w:r w:rsidR="00301E31">
        <w:rPr>
          <w:bdr w:val="none" w:sz="0" w:space="0" w:color="auto" w:frame="1"/>
          <w:lang w:val="ru-RU"/>
        </w:rPr>
        <w:t>а</w:t>
      </w:r>
      <w:r w:rsidRPr="00A52722">
        <w:rPr>
          <w:bdr w:val="none" w:sz="0" w:space="0" w:color="auto" w:frame="1"/>
          <w:lang w:val="ru-RU"/>
        </w:rPr>
        <w:t xml:space="preserve"> на обект без КР</w:t>
      </w:r>
      <w:r w:rsidR="00301E31">
        <w:rPr>
          <w:bdr w:val="none" w:sz="0" w:space="0" w:color="auto" w:frame="1"/>
          <w:lang w:val="ru-RU"/>
        </w:rPr>
        <w:t xml:space="preserve"> – </w:t>
      </w:r>
      <w:r w:rsidR="00301E31" w:rsidRPr="00301E31">
        <w:rPr>
          <w:bCs/>
          <w:color w:val="auto"/>
          <w:lang w:val="en-US" w:eastAsia="en-US"/>
        </w:rPr>
        <w:t>„</w:t>
      </w:r>
      <w:r w:rsidR="00301E31">
        <w:rPr>
          <w:bCs/>
          <w:color w:val="auto"/>
          <w:lang w:eastAsia="en-US"/>
        </w:rPr>
        <w:t>МБИ Медет</w:t>
      </w:r>
      <w:r w:rsidR="00301E31" w:rsidRPr="00301E31">
        <w:rPr>
          <w:bCs/>
          <w:color w:val="auto"/>
          <w:lang w:val="en-US" w:eastAsia="en-US"/>
        </w:rPr>
        <w:t>“</w:t>
      </w:r>
      <w:r w:rsidR="00301E31" w:rsidRPr="00301E31">
        <w:rPr>
          <w:color w:val="auto"/>
          <w:lang w:val="ru-RU" w:eastAsia="en-US"/>
        </w:rPr>
        <w:t>АД,</w:t>
      </w:r>
      <w:r w:rsidR="00301E31">
        <w:rPr>
          <w:color w:val="auto"/>
          <w:lang w:val="ru-RU" w:eastAsia="en-US"/>
        </w:rPr>
        <w:t xml:space="preserve"> </w:t>
      </w:r>
      <w:r w:rsidR="00301E31">
        <w:rPr>
          <w:rFonts w:eastAsia="Calibri"/>
          <w:color w:val="auto"/>
          <w:bdr w:val="none" w:sz="0" w:space="0" w:color="auto" w:frame="1"/>
          <w:lang w:val="ru-RU" w:eastAsia="en-US"/>
        </w:rPr>
        <w:t>с. Панагюрски колонии. Обектът</w:t>
      </w:r>
      <w:r w:rsidR="00301E31" w:rsidRPr="00301E31">
        <w:rPr>
          <w:rFonts w:eastAsia="Calibri"/>
          <w:color w:val="auto"/>
          <w:bdr w:val="none" w:sz="0" w:space="0" w:color="auto" w:frame="1"/>
          <w:lang w:val="ru-RU" w:eastAsia="en-US"/>
        </w:rPr>
        <w:t xml:space="preserve"> се експ</w:t>
      </w:r>
      <w:r w:rsidR="00B871B6">
        <w:rPr>
          <w:rFonts w:eastAsia="Calibri"/>
          <w:color w:val="auto"/>
          <w:bdr w:val="none" w:sz="0" w:space="0" w:color="auto" w:frame="1"/>
          <w:lang w:val="ru-RU" w:eastAsia="en-US"/>
        </w:rPr>
        <w:t>л</w:t>
      </w:r>
      <w:r w:rsidR="00301E31" w:rsidRPr="00301E31">
        <w:rPr>
          <w:rFonts w:eastAsia="Calibri"/>
          <w:color w:val="auto"/>
          <w:bdr w:val="none" w:sz="0" w:space="0" w:color="auto" w:frame="1"/>
          <w:lang w:val="ru-RU" w:eastAsia="en-US"/>
        </w:rPr>
        <w:t>оатира съгласно технологична схема за производство на меден концентрат.</w:t>
      </w:r>
      <w:r w:rsidR="00301E31" w:rsidRPr="00301E31">
        <w:rPr>
          <w:color w:val="auto"/>
          <w:lang w:val="ru-RU"/>
        </w:rPr>
        <w:t xml:space="preserve"> </w:t>
      </w:r>
      <w:r w:rsidR="00301E31" w:rsidRPr="00301E31">
        <w:rPr>
          <w:rFonts w:eastAsia="Calibri"/>
          <w:color w:val="auto"/>
          <w:bdr w:val="none" w:sz="0" w:space="0" w:color="auto" w:frame="1"/>
          <w:lang w:val="en-US" w:eastAsia="en-US"/>
        </w:rPr>
        <w:t xml:space="preserve">При извършената проверка </w:t>
      </w:r>
      <w:r w:rsidR="00301E31" w:rsidRPr="00301E31">
        <w:rPr>
          <w:rFonts w:eastAsia="Calibri"/>
          <w:color w:val="auto"/>
          <w:bdr w:val="none" w:sz="0" w:space="0" w:color="auto" w:frame="1"/>
          <w:lang w:eastAsia="en-US"/>
        </w:rPr>
        <w:t>се констатира пропуск по отношение на ЗВ, за което е дадено едно предписание.</w:t>
      </w:r>
      <w:r w:rsidR="00FE4C19">
        <w:rPr>
          <w:rFonts w:eastAsia="Calibri"/>
          <w:color w:val="auto"/>
          <w:bdr w:val="none" w:sz="0" w:space="0" w:color="auto" w:frame="1"/>
          <w:lang w:val="en-US" w:eastAsia="en-US"/>
        </w:rPr>
        <w:t xml:space="preserve"> </w:t>
      </w:r>
      <w:r w:rsidR="00FE4C19">
        <w:rPr>
          <w:rFonts w:eastAsia="Calibri"/>
          <w:color w:val="auto"/>
          <w:bdr w:val="none" w:sz="0" w:space="0" w:color="auto" w:frame="1"/>
          <w:lang w:eastAsia="en-US"/>
        </w:rPr>
        <w:t>Предстои последващ контрол.</w:t>
      </w:r>
    </w:p>
    <w:p w:rsidR="00B97EDF" w:rsidRPr="00B97EDF" w:rsidRDefault="00B97EDF" w:rsidP="00B97EDF">
      <w:pPr>
        <w:overflowPunct w:val="0"/>
        <w:autoSpaceDE w:val="0"/>
        <w:autoSpaceDN w:val="0"/>
        <w:adjustRightInd w:val="0"/>
        <w:ind w:firstLine="708"/>
        <w:jc w:val="both"/>
        <w:rPr>
          <w:color w:val="auto"/>
          <w:bdr w:val="none" w:sz="0" w:space="0" w:color="auto" w:frame="1"/>
          <w:lang w:val="ru-RU" w:eastAsia="en-US"/>
        </w:rPr>
      </w:pPr>
      <w:r w:rsidRPr="00A52722">
        <w:rPr>
          <w:color w:val="auto"/>
          <w:bdr w:val="none" w:sz="0" w:space="0" w:color="auto" w:frame="1"/>
          <w:lang w:val="ru-RU" w:eastAsia="en-US"/>
        </w:rPr>
        <w:t xml:space="preserve">Извършените планови </w:t>
      </w:r>
      <w:r w:rsidRPr="00A52722">
        <w:rPr>
          <w:color w:val="auto"/>
          <w:lang w:val="ru-RU" w:eastAsia="en-US"/>
        </w:rPr>
        <w:t xml:space="preserve">проверки по Заповед </w:t>
      </w:r>
      <w:r w:rsidRPr="00A52722">
        <w:rPr>
          <w:color w:val="auto"/>
          <w:bdr w:val="none" w:sz="0" w:space="0" w:color="auto" w:frame="1"/>
          <w:lang w:val="ru-RU" w:eastAsia="en-US"/>
        </w:rPr>
        <w:t>РД-</w:t>
      </w:r>
      <w:r>
        <w:rPr>
          <w:color w:val="auto"/>
          <w:bdr w:val="none" w:sz="0" w:space="0" w:color="auto" w:frame="1"/>
          <w:lang w:val="ru-RU" w:eastAsia="en-US"/>
        </w:rPr>
        <w:t>955</w:t>
      </w:r>
      <w:r w:rsidRPr="00A52722">
        <w:rPr>
          <w:color w:val="auto"/>
          <w:bdr w:val="none" w:sz="0" w:space="0" w:color="auto" w:frame="1"/>
          <w:lang w:val="ru-RU" w:eastAsia="en-US"/>
        </w:rPr>
        <w:t>/202</w:t>
      </w:r>
      <w:r>
        <w:rPr>
          <w:color w:val="auto"/>
          <w:bdr w:val="none" w:sz="0" w:space="0" w:color="auto" w:frame="1"/>
          <w:lang w:val="ru-RU" w:eastAsia="en-US"/>
        </w:rPr>
        <w:t>3</w:t>
      </w:r>
      <w:r w:rsidRPr="00A52722">
        <w:rPr>
          <w:color w:val="auto"/>
          <w:bdr w:val="none" w:sz="0" w:space="0" w:color="auto" w:frame="1"/>
          <w:lang w:val="ru-RU" w:eastAsia="en-US"/>
        </w:rPr>
        <w:t xml:space="preserve"> г. на МОСВ</w:t>
      </w:r>
      <w:r w:rsidRPr="00A52722">
        <w:rPr>
          <w:color w:val="auto"/>
          <w:lang w:val="ru-RU" w:eastAsia="en-US"/>
        </w:rPr>
        <w:t xml:space="preserve"> са за провеждане на емисионен контрол. </w:t>
      </w:r>
      <w:r>
        <w:rPr>
          <w:color w:val="auto"/>
          <w:lang w:val="ru-RU" w:eastAsia="en-US"/>
        </w:rPr>
        <w:t xml:space="preserve">Взети са водни проби от </w:t>
      </w:r>
      <w:r w:rsidRPr="00301E31">
        <w:rPr>
          <w:bCs/>
          <w:color w:val="auto"/>
          <w:lang w:val="en-US" w:eastAsia="en-US"/>
        </w:rPr>
        <w:t>„</w:t>
      </w:r>
      <w:r>
        <w:rPr>
          <w:color w:val="auto"/>
          <w:lang w:val="ru-RU" w:eastAsia="en-US"/>
        </w:rPr>
        <w:t>Асарел М</w:t>
      </w:r>
      <w:r w:rsidRPr="00301E31">
        <w:rPr>
          <w:color w:val="auto"/>
          <w:lang w:val="ru-RU" w:eastAsia="en-US"/>
        </w:rPr>
        <w:t>едет</w:t>
      </w:r>
      <w:r w:rsidRPr="00301E31">
        <w:rPr>
          <w:bCs/>
          <w:color w:val="auto"/>
          <w:lang w:val="en-US" w:eastAsia="en-US"/>
        </w:rPr>
        <w:t>“</w:t>
      </w:r>
      <w:r>
        <w:rPr>
          <w:bCs/>
          <w:color w:val="auto"/>
          <w:lang w:eastAsia="en-US"/>
        </w:rPr>
        <w:t xml:space="preserve"> </w:t>
      </w:r>
      <w:r w:rsidRPr="00301E31">
        <w:rPr>
          <w:color w:val="auto"/>
          <w:lang w:val="ru-RU" w:eastAsia="en-US"/>
        </w:rPr>
        <w:t xml:space="preserve">АД, </w:t>
      </w:r>
      <w:r w:rsidR="000F7CE2">
        <w:rPr>
          <w:color w:val="auto"/>
          <w:lang w:val="ru-RU" w:eastAsia="en-US"/>
        </w:rPr>
        <w:t xml:space="preserve">              </w:t>
      </w:r>
      <w:r w:rsidRPr="00301E31">
        <w:rPr>
          <w:color w:val="auto"/>
          <w:lang w:val="ru-RU" w:eastAsia="en-US"/>
        </w:rPr>
        <w:t>гр. Панагюрище</w:t>
      </w:r>
      <w:r>
        <w:rPr>
          <w:color w:val="auto"/>
          <w:lang w:val="ru-RU" w:eastAsia="en-US"/>
        </w:rPr>
        <w:t xml:space="preserve"> и</w:t>
      </w:r>
      <w:r w:rsidRPr="00301E31">
        <w:rPr>
          <w:color w:val="auto"/>
          <w:lang w:val="ru-RU" w:eastAsia="en-US"/>
        </w:rPr>
        <w:t xml:space="preserve"> </w:t>
      </w:r>
      <w:r>
        <w:rPr>
          <w:color w:val="auto"/>
          <w:lang w:val="ru-RU" w:eastAsia="en-US"/>
        </w:rPr>
        <w:t xml:space="preserve">от </w:t>
      </w:r>
      <w:r w:rsidRPr="00301E31">
        <w:rPr>
          <w:bCs/>
          <w:color w:val="auto"/>
          <w:lang w:val="en-US" w:eastAsia="en-US"/>
        </w:rPr>
        <w:t>„</w:t>
      </w:r>
      <w:r w:rsidRPr="00301E31">
        <w:rPr>
          <w:bCs/>
          <w:color w:val="auto"/>
          <w:lang w:eastAsia="en-US"/>
        </w:rPr>
        <w:t>Оптикс</w:t>
      </w:r>
      <w:r w:rsidRPr="00301E31">
        <w:rPr>
          <w:bCs/>
          <w:color w:val="auto"/>
          <w:lang w:val="en-US" w:eastAsia="en-US"/>
        </w:rPr>
        <w:t>“</w:t>
      </w:r>
      <w:r>
        <w:rPr>
          <w:bCs/>
          <w:color w:val="auto"/>
          <w:lang w:eastAsia="en-US"/>
        </w:rPr>
        <w:t xml:space="preserve"> </w:t>
      </w:r>
      <w:r w:rsidRPr="00301E31">
        <w:rPr>
          <w:color w:val="auto"/>
          <w:lang w:val="ru-RU" w:eastAsia="en-US"/>
        </w:rPr>
        <w:t>АД, с. Попинци</w:t>
      </w:r>
      <w:r>
        <w:rPr>
          <w:color w:val="auto"/>
          <w:lang w:val="ru-RU" w:eastAsia="en-US"/>
        </w:rPr>
        <w:t xml:space="preserve">, общ. </w:t>
      </w:r>
      <w:r w:rsidRPr="00A720AF">
        <w:rPr>
          <w:color w:val="auto"/>
          <w:lang w:val="ru-RU" w:eastAsia="en-US"/>
        </w:rPr>
        <w:t>Панагюрище.</w:t>
      </w:r>
      <w:r w:rsidRPr="00967548">
        <w:rPr>
          <w:i/>
          <w:iCs/>
          <w:color w:val="auto"/>
          <w:lang w:val="ru-RU" w:eastAsia="en-US"/>
        </w:rPr>
        <w:t xml:space="preserve"> </w:t>
      </w:r>
      <w:r w:rsidRPr="00967548">
        <w:rPr>
          <w:color w:val="auto"/>
          <w:bdr w:val="none" w:sz="0" w:space="0" w:color="auto" w:frame="1"/>
          <w:lang w:val="ru-RU" w:eastAsia="en-US"/>
        </w:rPr>
        <w:t xml:space="preserve">За отстраняване на отклонения от технологичния режим на работа на съоръженията и предприемане на превантивни </w:t>
      </w:r>
      <w:r>
        <w:rPr>
          <w:color w:val="auto"/>
          <w:bdr w:val="none" w:sz="0" w:space="0" w:color="auto" w:frame="1"/>
          <w:lang w:val="ru-RU" w:eastAsia="en-US"/>
        </w:rPr>
        <w:t>мерки са дадени 7</w:t>
      </w:r>
      <w:r w:rsidRPr="00967548">
        <w:rPr>
          <w:color w:val="auto"/>
          <w:bdr w:val="none" w:sz="0" w:space="0" w:color="auto" w:frame="1"/>
          <w:lang w:val="ru-RU" w:eastAsia="en-US"/>
        </w:rPr>
        <w:t xml:space="preserve"> предписания. </w:t>
      </w:r>
      <w:r>
        <w:rPr>
          <w:color w:val="auto"/>
          <w:bdr w:val="none" w:sz="0" w:space="0" w:color="auto" w:frame="1"/>
          <w:lang w:val="ru-RU" w:eastAsia="en-US"/>
        </w:rPr>
        <w:t>Три</w:t>
      </w:r>
      <w:r w:rsidRPr="00967548">
        <w:rPr>
          <w:color w:val="auto"/>
          <w:bdr w:val="none" w:sz="0" w:space="0" w:color="auto" w:frame="1"/>
          <w:lang w:val="ru-RU" w:eastAsia="en-US"/>
        </w:rPr>
        <w:t xml:space="preserve"> от тях </w:t>
      </w:r>
      <w:r>
        <w:rPr>
          <w:color w:val="auto"/>
          <w:bdr w:val="none" w:sz="0" w:space="0" w:color="auto" w:frame="1"/>
          <w:lang w:val="ru-RU" w:eastAsia="en-US"/>
        </w:rPr>
        <w:t>са</w:t>
      </w:r>
      <w:r w:rsidRPr="00967548">
        <w:rPr>
          <w:color w:val="auto"/>
          <w:bdr w:val="none" w:sz="0" w:space="0" w:color="auto" w:frame="1"/>
          <w:lang w:val="ru-RU" w:eastAsia="en-US"/>
        </w:rPr>
        <w:t xml:space="preserve"> изпълнен</w:t>
      </w:r>
      <w:r>
        <w:rPr>
          <w:color w:val="auto"/>
          <w:bdr w:val="none" w:sz="0" w:space="0" w:color="auto" w:frame="1"/>
          <w:lang w:val="ru-RU" w:eastAsia="en-US"/>
        </w:rPr>
        <w:t>и. З</w:t>
      </w:r>
      <w:r w:rsidRPr="00967548">
        <w:rPr>
          <w:color w:val="auto"/>
          <w:bdr w:val="none" w:sz="0" w:space="0" w:color="auto" w:frame="1"/>
          <w:lang w:val="ru-RU" w:eastAsia="en-US"/>
        </w:rPr>
        <w:t>а останалите предстоят проверки за изпълнението им.</w:t>
      </w:r>
      <w:r>
        <w:rPr>
          <w:i/>
          <w:iCs/>
          <w:color w:val="auto"/>
          <w:lang w:val="ru-RU" w:eastAsia="en-US"/>
        </w:rPr>
        <w:t xml:space="preserve">       </w:t>
      </w:r>
    </w:p>
    <w:p w:rsidR="00301E31" w:rsidRPr="00301E31" w:rsidRDefault="00B97EDF" w:rsidP="00301E31">
      <w:pPr>
        <w:ind w:firstLine="708"/>
        <w:jc w:val="both"/>
        <w:rPr>
          <w:rFonts w:eastAsia="Calibri"/>
          <w:bdr w:val="none" w:sz="0" w:space="0" w:color="auto" w:frame="1"/>
          <w:lang w:val="ru-RU"/>
        </w:rPr>
      </w:pPr>
      <w:r>
        <w:rPr>
          <w:rFonts w:eastAsia="Calibri"/>
          <w:bdr w:val="none" w:sz="0" w:space="0" w:color="auto" w:frame="1"/>
          <w:lang w:val="ru-RU"/>
        </w:rPr>
        <w:t xml:space="preserve">            </w:t>
      </w:r>
      <w:r w:rsidR="00301E31" w:rsidRPr="00301E31">
        <w:rPr>
          <w:rFonts w:eastAsia="Calibri"/>
          <w:bdr w:val="none" w:sz="0" w:space="0" w:color="auto" w:frame="1"/>
          <w:lang w:val="ru-RU"/>
        </w:rPr>
        <w:t xml:space="preserve">Извънредни проверки: </w:t>
      </w:r>
    </w:p>
    <w:p w:rsidR="00301E31" w:rsidRPr="00301E31" w:rsidRDefault="00301E31" w:rsidP="00301E31">
      <w:pPr>
        <w:numPr>
          <w:ilvl w:val="0"/>
          <w:numId w:val="14"/>
        </w:numPr>
        <w:contextualSpacing/>
        <w:jc w:val="both"/>
        <w:rPr>
          <w:rFonts w:eastAsia="Calibri"/>
          <w:bdr w:val="none" w:sz="0" w:space="0" w:color="auto" w:frame="1"/>
          <w:lang w:val="ru-RU"/>
        </w:rPr>
      </w:pPr>
      <w:r w:rsidRPr="00301E31">
        <w:rPr>
          <w:rFonts w:eastAsia="Calibri"/>
          <w:bdr w:val="none" w:sz="0" w:space="0" w:color="auto" w:frame="1"/>
          <w:lang w:val="ru-RU"/>
        </w:rPr>
        <w:t>По сигнал за нерегламентирано заустване е извършена проверка на  автомивка</w:t>
      </w:r>
      <w:r w:rsidR="000F7CE2">
        <w:rPr>
          <w:rFonts w:eastAsia="Calibri"/>
          <w:bdr w:val="none" w:sz="0" w:space="0" w:color="auto" w:frame="1"/>
          <w:lang w:val="ru-RU"/>
        </w:rPr>
        <w:t xml:space="preserve"> в</w:t>
      </w:r>
      <w:r w:rsidRPr="00301E31">
        <w:rPr>
          <w:rFonts w:eastAsia="Calibri"/>
          <w:bdr w:val="none" w:sz="0" w:space="0" w:color="auto" w:frame="1"/>
          <w:lang w:val="ru-RU"/>
        </w:rPr>
        <w:t xml:space="preserve"> с. Н</w:t>
      </w:r>
      <w:r w:rsidR="00B97EDF">
        <w:rPr>
          <w:rFonts w:eastAsia="Calibri"/>
          <w:bdr w:val="none" w:sz="0" w:space="0" w:color="auto" w:frame="1"/>
          <w:lang w:val="ru-RU"/>
        </w:rPr>
        <w:t>ова</w:t>
      </w:r>
      <w:r w:rsidRPr="00301E31">
        <w:rPr>
          <w:rFonts w:eastAsia="Calibri"/>
          <w:bdr w:val="none" w:sz="0" w:space="0" w:color="auto" w:frame="1"/>
          <w:lang w:val="ru-RU"/>
        </w:rPr>
        <w:t xml:space="preserve"> Махала</w:t>
      </w:r>
      <w:r w:rsidR="00B97EDF">
        <w:rPr>
          <w:rFonts w:eastAsia="Calibri"/>
          <w:bdr w:val="none" w:sz="0" w:space="0" w:color="auto" w:frame="1"/>
          <w:lang w:val="ru-RU"/>
        </w:rPr>
        <w:t>, общ. Батак</w:t>
      </w:r>
      <w:r w:rsidRPr="00301E31">
        <w:rPr>
          <w:rFonts w:eastAsia="Calibri"/>
          <w:bdr w:val="none" w:sz="0" w:space="0" w:color="auto" w:frame="1"/>
          <w:lang w:val="ru-RU"/>
        </w:rPr>
        <w:t xml:space="preserve">. </w:t>
      </w:r>
      <w:r w:rsidR="000F7CE2">
        <w:rPr>
          <w:rFonts w:eastAsia="Calibri"/>
          <w:bdr w:val="none" w:sz="0" w:space="0" w:color="auto" w:frame="1"/>
          <w:lang w:val="ru-RU"/>
        </w:rPr>
        <w:t>Обектът</w:t>
      </w:r>
      <w:r w:rsidRPr="00301E31">
        <w:rPr>
          <w:rFonts w:eastAsia="Calibri"/>
          <w:bdr w:val="none" w:sz="0" w:space="0" w:color="auto" w:frame="1"/>
          <w:lang w:val="ru-RU"/>
        </w:rPr>
        <w:t xml:space="preserve"> разполага с пречиствателни съоръжения за отпадъчни води, </w:t>
      </w:r>
      <w:r w:rsidR="00B97EDF">
        <w:rPr>
          <w:rFonts w:eastAsia="Calibri"/>
          <w:bdr w:val="none" w:sz="0" w:space="0" w:color="auto" w:frame="1"/>
          <w:lang w:val="ru-RU"/>
        </w:rPr>
        <w:t xml:space="preserve">които </w:t>
      </w:r>
      <w:r w:rsidRPr="00301E31">
        <w:rPr>
          <w:rFonts w:eastAsia="Calibri"/>
          <w:bdr w:val="none" w:sz="0" w:space="0" w:color="auto" w:frame="1"/>
          <w:lang w:val="ru-RU"/>
        </w:rPr>
        <w:t>са заустени в канализационната система на с. Нова махала. Предствен е предварителен договор с „В</w:t>
      </w:r>
      <w:r w:rsidR="00F07023">
        <w:rPr>
          <w:rFonts w:eastAsia="Calibri"/>
          <w:bdr w:val="none" w:sz="0" w:space="0" w:color="auto" w:frame="1"/>
          <w:lang w:val="ru-RU"/>
        </w:rPr>
        <w:t>и</w:t>
      </w:r>
      <w:r w:rsidRPr="00301E31">
        <w:rPr>
          <w:rFonts w:eastAsia="Calibri"/>
          <w:bdr w:val="none" w:sz="0" w:space="0" w:color="auto" w:frame="1"/>
          <w:lang w:val="ru-RU"/>
        </w:rPr>
        <w:t>К“ ЕООД</w:t>
      </w:r>
      <w:r w:rsidR="00F07023">
        <w:rPr>
          <w:rFonts w:eastAsia="Calibri"/>
          <w:bdr w:val="none" w:sz="0" w:space="0" w:color="auto" w:frame="1"/>
          <w:lang w:val="ru-RU"/>
        </w:rPr>
        <w:t>,</w:t>
      </w:r>
      <w:r w:rsidRPr="00301E31">
        <w:rPr>
          <w:rFonts w:eastAsia="Calibri"/>
          <w:bdr w:val="none" w:sz="0" w:space="0" w:color="auto" w:frame="1"/>
          <w:lang w:val="ru-RU"/>
        </w:rPr>
        <w:t xml:space="preserve"> гр. Батак. Дадено е предписание, което е изпълнено</w:t>
      </w:r>
      <w:r w:rsidR="00B97EDF">
        <w:rPr>
          <w:rFonts w:eastAsia="Calibri"/>
          <w:bdr w:val="none" w:sz="0" w:space="0" w:color="auto" w:frame="1"/>
          <w:lang w:val="ru-RU"/>
        </w:rPr>
        <w:t>.</w:t>
      </w:r>
    </w:p>
    <w:p w:rsidR="00844C94" w:rsidRPr="00B97EDF" w:rsidRDefault="00301E31" w:rsidP="00B97EDF">
      <w:pPr>
        <w:numPr>
          <w:ilvl w:val="0"/>
          <w:numId w:val="14"/>
        </w:numPr>
        <w:contextualSpacing/>
        <w:jc w:val="both"/>
      </w:pPr>
      <w:r w:rsidRPr="00301E31">
        <w:t>По сигнал за мъртва риба е извършена проверк</w:t>
      </w:r>
      <w:r w:rsidR="00B97EDF">
        <w:t>а на напоителен канал          „с. Ветрен</w:t>
      </w:r>
      <w:r w:rsidRPr="00301E31">
        <w:t xml:space="preserve"> дол – с. Дебращица“ при с. Ветрен дол с оператор „Н</w:t>
      </w:r>
      <w:r w:rsidR="00B97EDF">
        <w:t>апоителни системи</w:t>
      </w:r>
      <w:r w:rsidRPr="00301E31">
        <w:t>“</w:t>
      </w:r>
      <w:r w:rsidR="00B97EDF">
        <w:t xml:space="preserve"> </w:t>
      </w:r>
      <w:r w:rsidRPr="00301E31">
        <w:t>ЕАД, клон Тополница. Констатира</w:t>
      </w:r>
      <w:r w:rsidR="00B97EDF">
        <w:t>ха</w:t>
      </w:r>
      <w:r w:rsidRPr="00301E31">
        <w:t xml:space="preserve"> се плаващи в канала опаковки от ПВЦ и наличие на 3-4 бр. мъртви риби</w:t>
      </w:r>
      <w:r w:rsidR="00827523">
        <w:t>,</w:t>
      </w:r>
      <w:r w:rsidRPr="00301E31">
        <w:t xml:space="preserve"> които не са характерни за това</w:t>
      </w:r>
      <w:r w:rsidR="00827523">
        <w:t xml:space="preserve"> ХТС</w:t>
      </w:r>
      <w:r w:rsidRPr="00301E31">
        <w:t>/вероятно изхвърлени/. Дадено е пред</w:t>
      </w:r>
      <w:r w:rsidR="00827523">
        <w:t>писание за почистване на канала,</w:t>
      </w:r>
      <w:r w:rsidRPr="00301E31">
        <w:t xml:space="preserve"> което е изпълнено.</w:t>
      </w:r>
    </w:p>
    <w:p w:rsidR="00844C94" w:rsidRDefault="00844C94" w:rsidP="00806CC5">
      <w:pPr>
        <w:jc w:val="both"/>
      </w:pPr>
      <w:r>
        <w:rPr>
          <w:bdr w:val="none" w:sz="0" w:space="0" w:color="auto" w:frame="1"/>
          <w:lang w:val="ru-RU"/>
        </w:rPr>
        <w:t xml:space="preserve"> </w:t>
      </w:r>
      <w:r w:rsidRPr="0069149E">
        <w:rPr>
          <w:bdr w:val="none" w:sz="0" w:space="0" w:color="auto" w:frame="1"/>
          <w:lang w:val="ru-RU"/>
        </w:rPr>
        <w:t xml:space="preserve">  </w:t>
      </w:r>
      <w:r>
        <w:rPr>
          <w:bdr w:val="none" w:sz="0" w:space="0" w:color="auto" w:frame="1"/>
        </w:rPr>
        <w:t xml:space="preserve">      </w:t>
      </w:r>
      <w:r w:rsidRPr="0069149E">
        <w:rPr>
          <w:bdr w:val="none" w:sz="0" w:space="0" w:color="auto" w:frame="1"/>
          <w:lang w:val="ru-RU"/>
        </w:rPr>
        <w:t xml:space="preserve">  </w:t>
      </w:r>
      <w:r w:rsidRPr="00F002D0">
        <w:rPr>
          <w:bdr w:val="none" w:sz="0" w:space="0" w:color="auto" w:frame="1"/>
          <w:lang w:val="ru-RU"/>
        </w:rPr>
        <w:t xml:space="preserve">   </w:t>
      </w:r>
      <w:r w:rsidRPr="009E7E0C">
        <w:rPr>
          <w:b/>
          <w:bCs/>
          <w:lang w:val="ru-RU"/>
        </w:rPr>
        <w:t>Почви –</w:t>
      </w:r>
      <w:r w:rsidRPr="009E7E0C">
        <w:rPr>
          <w:lang w:val="ru-RU"/>
        </w:rPr>
        <w:t xml:space="preserve"> през</w:t>
      </w:r>
      <w:r w:rsidRPr="009E7E0C">
        <w:rPr>
          <w:b/>
          <w:bCs/>
          <w:lang w:val="ru-RU"/>
        </w:rPr>
        <w:t xml:space="preserve"> </w:t>
      </w:r>
      <w:r w:rsidRPr="00EA019B">
        <w:rPr>
          <w:lang w:val="ru-RU"/>
        </w:rPr>
        <w:t xml:space="preserve">м. </w:t>
      </w:r>
      <w:r w:rsidR="00806CC5">
        <w:t>но</w:t>
      </w:r>
      <w:r w:rsidR="000F7CE2">
        <w:t>е</w:t>
      </w:r>
      <w:r w:rsidR="00806CC5">
        <w:t xml:space="preserve">мври </w:t>
      </w:r>
      <w:r>
        <w:t>е взето участие в проверка на обект с КР</w:t>
      </w:r>
      <w:r w:rsidR="00806CC5">
        <w:t xml:space="preserve"> </w:t>
      </w:r>
      <w:r>
        <w:t>-</w:t>
      </w:r>
      <w:r w:rsidRPr="00867D99">
        <w:t xml:space="preserve"> </w:t>
      </w:r>
      <w:r w:rsidR="000F7CE2">
        <w:t>инсталация</w:t>
      </w:r>
      <w:r w:rsidRPr="00867D99">
        <w:t xml:space="preserve"> за производство на </w:t>
      </w:r>
      <w:r w:rsidR="000F7CE2">
        <w:t xml:space="preserve">електролитна </w:t>
      </w:r>
      <w:r w:rsidR="00806CC5">
        <w:t>мед</w:t>
      </w:r>
      <w:r w:rsidRPr="00867D99">
        <w:t>. Проверено е изпълнението на Условие 13 ,,Опазване на почвите и подземните води от замърсяване“. Констатира се изпълнение на всички точки от условието в КР и спазване на разпоредбите на Закона за почвите и на Закона за опазване на земеделските земи.</w:t>
      </w:r>
    </w:p>
    <w:p w:rsidR="00806CC5" w:rsidRDefault="00806CC5" w:rsidP="00806CC5">
      <w:pPr>
        <w:ind w:firstLine="708"/>
        <w:jc w:val="both"/>
      </w:pPr>
      <w:r>
        <w:t>През отчетния период експертът от направлението взе участие в приемателна комисия за приемане на етап ,,Биологична рекултивация“ на общинско депо за ТБО на община Пазарджик, назначена със заповед на кмета на общината. Установи се, че рекултивацията е извършена с добро качество, при спазване на изискванията и разпоредбите на Наредба 26/1996 г. и одобрения проект за рекултивация и е приета от всички участници в комисията.</w:t>
      </w:r>
    </w:p>
    <w:p w:rsidR="00844C94" w:rsidRDefault="00844C94" w:rsidP="00482365">
      <w:pPr>
        <w:ind w:firstLine="708"/>
        <w:jc w:val="both"/>
        <w:rPr>
          <w:color w:val="auto"/>
          <w:lang w:eastAsia="en-US"/>
        </w:rPr>
      </w:pPr>
      <w:r>
        <w:rPr>
          <w:b/>
          <w:bCs/>
        </w:rPr>
        <w:t xml:space="preserve">  </w:t>
      </w:r>
      <w:r w:rsidRPr="00B605CA">
        <w:rPr>
          <w:b/>
          <w:bCs/>
        </w:rPr>
        <w:t xml:space="preserve">Биологично разнообразие и НЕМ </w:t>
      </w:r>
      <w:r w:rsidR="00353645">
        <w:t>– през м. н</w:t>
      </w:r>
      <w:r>
        <w:t>о</w:t>
      </w:r>
      <w:r w:rsidR="00353645">
        <w:t>е</w:t>
      </w:r>
      <w:r>
        <w:t xml:space="preserve">мври </w:t>
      </w:r>
      <w:r w:rsidRPr="00B605CA">
        <w:t>експертите и специалистите от направление БРЗТЗ</w:t>
      </w:r>
      <w:r w:rsidRPr="00B605CA">
        <w:rPr>
          <w:color w:val="auto"/>
          <w:lang w:eastAsia="en-US"/>
        </w:rPr>
        <w:t xml:space="preserve"> извършиха </w:t>
      </w:r>
      <w:r w:rsidRPr="00F002D0">
        <w:rPr>
          <w:color w:val="auto"/>
          <w:lang w:val="ru-RU" w:eastAsia="en-US"/>
        </w:rPr>
        <w:t>1</w:t>
      </w:r>
      <w:r w:rsidR="00353645">
        <w:rPr>
          <w:color w:val="auto"/>
          <w:lang w:val="ru-RU" w:eastAsia="en-US"/>
        </w:rPr>
        <w:t>9</w:t>
      </w:r>
      <w:r w:rsidRPr="007C2652">
        <w:rPr>
          <w:color w:val="auto"/>
          <w:lang w:val="ru-RU" w:eastAsia="en-US"/>
        </w:rPr>
        <w:t xml:space="preserve"> </w:t>
      </w:r>
      <w:r w:rsidRPr="00B605CA">
        <w:t>проверки</w:t>
      </w:r>
      <w:r w:rsidRPr="00B605CA">
        <w:rPr>
          <w:lang w:val="ru-RU"/>
        </w:rPr>
        <w:t xml:space="preserve"> </w:t>
      </w:r>
      <w:r w:rsidRPr="00B605CA">
        <w:t>в</w:t>
      </w:r>
      <w:r>
        <w:t xml:space="preserve"> </w:t>
      </w:r>
      <w:r w:rsidRPr="00F002D0">
        <w:rPr>
          <w:lang w:val="ru-RU"/>
        </w:rPr>
        <w:t>1</w:t>
      </w:r>
      <w:r w:rsidR="00353645">
        <w:rPr>
          <w:lang w:val="ru-RU"/>
        </w:rPr>
        <w:t>3</w:t>
      </w:r>
      <w:r w:rsidRPr="00B605CA">
        <w:rPr>
          <w:lang w:val="ru-RU"/>
        </w:rPr>
        <w:t xml:space="preserve"> </w:t>
      </w:r>
      <w:r w:rsidRPr="00B605CA">
        <w:t xml:space="preserve">обекта, в т.ч. </w:t>
      </w:r>
      <w:r w:rsidRPr="00F002D0">
        <w:rPr>
          <w:lang w:val="ru-RU"/>
        </w:rPr>
        <w:t>1</w:t>
      </w:r>
      <w:r w:rsidR="00353645">
        <w:rPr>
          <w:lang w:val="ru-RU"/>
        </w:rPr>
        <w:t>4</w:t>
      </w:r>
      <w:r w:rsidRPr="00F002D0">
        <w:rPr>
          <w:lang w:val="ru-RU"/>
        </w:rPr>
        <w:t xml:space="preserve"> </w:t>
      </w:r>
      <w:r w:rsidRPr="00B605CA">
        <w:t>планови</w:t>
      </w:r>
      <w:r w:rsidRPr="00F002D0">
        <w:rPr>
          <w:lang w:val="ru-RU"/>
        </w:rPr>
        <w:t xml:space="preserve">, </w:t>
      </w:r>
      <w:r w:rsidR="00353645">
        <w:rPr>
          <w:lang w:val="ru-RU"/>
        </w:rPr>
        <w:t>5</w:t>
      </w:r>
      <w:r>
        <w:t xml:space="preserve"> извънредни и 1</w:t>
      </w:r>
      <w:r w:rsidR="00353645">
        <w:rPr>
          <w:lang w:val="ru-RU"/>
        </w:rPr>
        <w:t>2</w:t>
      </w:r>
      <w:r>
        <w:t xml:space="preserve"> обхода</w:t>
      </w:r>
      <w:r w:rsidRPr="00B605CA">
        <w:t>.</w:t>
      </w:r>
      <w:r w:rsidRPr="0069149E">
        <w:rPr>
          <w:lang w:val="ru-RU"/>
        </w:rPr>
        <w:t xml:space="preserve"> </w:t>
      </w:r>
      <w:r>
        <w:t>В рамките на осъществявания контрол няма дадени предписания и със</w:t>
      </w:r>
      <w:r w:rsidRPr="006C6A1C">
        <w:rPr>
          <w:color w:val="auto"/>
          <w:lang w:eastAsia="en-US"/>
        </w:rPr>
        <w:t>тавени АУАН</w:t>
      </w:r>
      <w:r>
        <w:rPr>
          <w:color w:val="auto"/>
          <w:lang w:eastAsia="en-US"/>
        </w:rPr>
        <w:t>.</w:t>
      </w:r>
      <w:r w:rsidRPr="006C6A1C">
        <w:rPr>
          <w:color w:val="auto"/>
          <w:lang w:eastAsia="en-US"/>
        </w:rPr>
        <w:t xml:space="preserve"> </w:t>
      </w:r>
    </w:p>
    <w:p w:rsidR="00353645" w:rsidRPr="00482365" w:rsidRDefault="00353645" w:rsidP="00353645">
      <w:pPr>
        <w:ind w:firstLine="708"/>
        <w:jc w:val="both"/>
        <w:rPr>
          <w:color w:val="auto"/>
        </w:rPr>
      </w:pPr>
      <w:r w:rsidRPr="00353645">
        <w:rPr>
          <w:rFonts w:eastAsia="Calibri"/>
          <w:color w:val="auto"/>
          <w:lang w:eastAsia="en-US"/>
        </w:rPr>
        <w:t>Предявен е АУАН, съставен от директора на РИОСВ</w:t>
      </w:r>
      <w:r w:rsidRPr="00353645">
        <w:rPr>
          <w:rFonts w:eastAsia="Calibri"/>
          <w:color w:val="auto"/>
          <w:lang w:val="en-US" w:eastAsia="en-US"/>
        </w:rPr>
        <w:t>-</w:t>
      </w:r>
      <w:r w:rsidRPr="00353645">
        <w:rPr>
          <w:rFonts w:eastAsia="Calibri"/>
          <w:color w:val="auto"/>
          <w:lang w:eastAsia="en-US"/>
        </w:rPr>
        <w:t>Варна на физическо лице с адресна регистрация в гр. Ветрен, общ. Септември по реда на чл. 43, ал. 4 от ЗАНН. Актът е съставен за нарушение на т. 8.5 от заповед № РД-354/31.03.2021 г. на министъра на ОСВ за обявяване на ЗЗ BG 0000100 "Плаж Шкорпиловци" в териториалния обхват на РИОСВ</w:t>
      </w:r>
      <w:r w:rsidRPr="00353645">
        <w:rPr>
          <w:rFonts w:eastAsia="Calibri"/>
          <w:color w:val="auto"/>
          <w:lang w:val="en-US" w:eastAsia="en-US"/>
        </w:rPr>
        <w:t>-</w:t>
      </w:r>
      <w:r w:rsidRPr="00353645">
        <w:rPr>
          <w:rFonts w:eastAsia="Calibri"/>
          <w:color w:val="auto"/>
          <w:lang w:eastAsia="en-US"/>
        </w:rPr>
        <w:t>Варна.</w:t>
      </w:r>
    </w:p>
    <w:p w:rsidR="00844C94" w:rsidRPr="00E15FE2" w:rsidRDefault="00844C94" w:rsidP="001A7831">
      <w:pPr>
        <w:ind w:firstLine="708"/>
        <w:jc w:val="both"/>
        <w:rPr>
          <w:color w:val="auto"/>
          <w:u w:val="single"/>
          <w:lang w:eastAsia="en-US"/>
        </w:rPr>
      </w:pPr>
      <w:r w:rsidRPr="00E15FE2">
        <w:rPr>
          <w:color w:val="auto"/>
          <w:u w:val="single"/>
          <w:lang w:eastAsia="en-US"/>
        </w:rPr>
        <w:t>Контролна дейност</w:t>
      </w:r>
    </w:p>
    <w:p w:rsidR="004E1BAC" w:rsidRPr="004E1BAC" w:rsidRDefault="00844C94" w:rsidP="004E1BAC">
      <w:pPr>
        <w:ind w:firstLine="567"/>
        <w:jc w:val="both"/>
        <w:rPr>
          <w:color w:val="auto"/>
        </w:rPr>
      </w:pPr>
      <w:r w:rsidRPr="00F002D0">
        <w:rPr>
          <w:color w:val="auto"/>
          <w:lang w:val="ru-RU"/>
        </w:rPr>
        <w:t xml:space="preserve">  </w:t>
      </w:r>
      <w:r w:rsidR="004E1BAC" w:rsidRPr="004E1BAC">
        <w:rPr>
          <w:color w:val="auto"/>
        </w:rPr>
        <w:t xml:space="preserve">През отчетния период от специалистите подвижна паркова охрана са извършени 7 планови проверки, 1 извънредна проверка </w:t>
      </w:r>
      <w:r w:rsidR="000F7CE2">
        <w:rPr>
          <w:color w:val="auto"/>
        </w:rPr>
        <w:t xml:space="preserve">- </w:t>
      </w:r>
      <w:r w:rsidR="004E1BAC" w:rsidRPr="004E1BAC">
        <w:rPr>
          <w:color w:val="auto"/>
        </w:rPr>
        <w:t>по сигнал и 12 обхода в резервати „Купена“,</w:t>
      </w:r>
      <w:r w:rsidR="004E1BAC" w:rsidRPr="004E1BAC">
        <w:rPr>
          <w:color w:val="FF0000"/>
        </w:rPr>
        <w:t xml:space="preserve"> </w:t>
      </w:r>
      <w:r w:rsidR="004E1BAC" w:rsidRPr="004E1BAC">
        <w:rPr>
          <w:color w:val="auto"/>
        </w:rPr>
        <w:t>„Дупката“ и „Мантарица“. При две от плановите проверки са установени маркирани и обозначени с табели две туристически пътеки, попадащи в границите на резерват „Купена“ от „Туристическо дружество „Купена</w:t>
      </w:r>
      <w:r w:rsidR="004E1BAC" w:rsidRPr="004E1BAC">
        <w:rPr>
          <w:color w:val="auto"/>
          <w:lang w:val="en-US"/>
        </w:rPr>
        <w:t>-</w:t>
      </w:r>
      <w:r w:rsidR="004E1BAC" w:rsidRPr="004E1BAC">
        <w:rPr>
          <w:color w:val="auto"/>
        </w:rPr>
        <w:t xml:space="preserve">Пещера“. В писмо до дружество е разяснено, че посещенията в резервата могат да стават единствено по пътеката за посетители, обявена със заповед № РД-927/07.09.2004 г. на министъра на ОСВ. </w:t>
      </w:r>
    </w:p>
    <w:p w:rsidR="004E1BAC" w:rsidRPr="004E1BAC" w:rsidRDefault="004E1BAC" w:rsidP="004E1BAC">
      <w:pPr>
        <w:ind w:firstLine="567"/>
        <w:jc w:val="both"/>
        <w:rPr>
          <w:color w:val="auto"/>
        </w:rPr>
      </w:pPr>
      <w:r w:rsidRPr="004E1BAC">
        <w:rPr>
          <w:color w:val="auto"/>
        </w:rPr>
        <w:t>Извършена е ревизия на участъци от резерват „Купена“. Не са констатирани нарушения.</w:t>
      </w:r>
    </w:p>
    <w:p w:rsidR="004E1BAC" w:rsidRPr="004E1BAC" w:rsidRDefault="004E1BAC" w:rsidP="004E1BAC">
      <w:pPr>
        <w:ind w:firstLine="567"/>
        <w:jc w:val="both"/>
        <w:rPr>
          <w:color w:val="auto"/>
        </w:rPr>
      </w:pPr>
      <w:r w:rsidRPr="004E1BAC">
        <w:rPr>
          <w:color w:val="auto"/>
        </w:rPr>
        <w:t>След постъпил сигнал на „зелен“ телефон за сеч на дървета в резерват „Купена“ и превозването им с коне до гр</w:t>
      </w:r>
      <w:r>
        <w:rPr>
          <w:color w:val="auto"/>
          <w:lang w:val="en-US"/>
        </w:rPr>
        <w:t>.</w:t>
      </w:r>
      <w:r w:rsidRPr="004E1BAC">
        <w:rPr>
          <w:color w:val="auto"/>
        </w:rPr>
        <w:t xml:space="preserve"> Пещера е извършена извънредна проверка на отделите, в бл</w:t>
      </w:r>
      <w:r w:rsidR="002E0833">
        <w:rPr>
          <w:color w:val="auto"/>
        </w:rPr>
        <w:t>изост до града, ставали</w:t>
      </w:r>
      <w:r w:rsidRPr="004E1BAC">
        <w:rPr>
          <w:color w:val="auto"/>
        </w:rPr>
        <w:t xml:space="preserve"> обект на нарушения – незаконна сеч от жители на гр. Пещера. Не са установени нови нарушения, не са установени и не са докладвани такива от служителите паркова охрана при ежедневните им обходи в тези райони. Тъй като сигналът във втората си част се отнася за превозване на незаконно добити дърва в границите на населено място – гр. Пещера</w:t>
      </w:r>
      <w:r w:rsidR="002E0833">
        <w:rPr>
          <w:color w:val="auto"/>
        </w:rPr>
        <w:t>,</w:t>
      </w:r>
      <w:r w:rsidRPr="004E1BAC">
        <w:rPr>
          <w:color w:val="auto"/>
        </w:rPr>
        <w:t xml:space="preserve"> сигналът е препратен по компетентност на ЮЦДП – Смолян.</w:t>
      </w:r>
    </w:p>
    <w:p w:rsidR="004E1BAC" w:rsidRPr="004E1BAC" w:rsidRDefault="002E0833" w:rsidP="002E0833">
      <w:pPr>
        <w:jc w:val="both"/>
        <w:rPr>
          <w:color w:val="auto"/>
        </w:rPr>
      </w:pPr>
      <w:r>
        <w:rPr>
          <w:color w:val="auto"/>
        </w:rPr>
        <w:t xml:space="preserve">         В </w:t>
      </w:r>
      <w:r w:rsidR="004E1BAC" w:rsidRPr="004E1BAC">
        <w:rPr>
          <w:color w:val="auto"/>
        </w:rPr>
        <w:t>РИОСВ</w:t>
      </w:r>
      <w:r>
        <w:rPr>
          <w:color w:val="auto"/>
        </w:rPr>
        <w:t>-</w:t>
      </w:r>
      <w:r w:rsidR="004E1BAC" w:rsidRPr="004E1BAC">
        <w:rPr>
          <w:color w:val="auto"/>
        </w:rPr>
        <w:t xml:space="preserve">Пазарджик </w:t>
      </w:r>
      <w:r>
        <w:rPr>
          <w:color w:val="auto"/>
        </w:rPr>
        <w:t xml:space="preserve">се </w:t>
      </w:r>
      <w:r w:rsidR="004E1BAC" w:rsidRPr="004E1BAC">
        <w:rPr>
          <w:color w:val="auto"/>
        </w:rPr>
        <w:t>проведе комисия за обявяване на нова защитена местност „Голяма Сютка“ в землищата на гр. Ракитово, гр. Батак и с. Грашево, общ. Велинград. Предложението беше прието от комисията</w:t>
      </w:r>
      <w:r>
        <w:rPr>
          <w:color w:val="auto"/>
        </w:rPr>
        <w:t>. П</w:t>
      </w:r>
      <w:r w:rsidR="004E1BAC" w:rsidRPr="004E1BAC">
        <w:rPr>
          <w:color w:val="auto"/>
        </w:rPr>
        <w:t>о предложение на представителите на общините Ракитово, Велинград и Батак беше взето решение от границите на бъдещата защитена местност да отпаднат имотите, собственост на община Ракитово. Предстои документацията за предложената ЗМ да бъде изпратена до министъра на ОСВ с предложение да бъде обявена новата ЗТ.</w:t>
      </w:r>
    </w:p>
    <w:p w:rsidR="004E1BAC" w:rsidRPr="004E1BAC" w:rsidRDefault="004E1BAC" w:rsidP="004E1BAC">
      <w:pPr>
        <w:ind w:firstLine="357"/>
        <w:jc w:val="both"/>
        <w:rPr>
          <w:color w:val="auto"/>
        </w:rPr>
      </w:pPr>
      <w:r w:rsidRPr="004E1BAC">
        <w:rPr>
          <w:color w:val="auto"/>
        </w:rPr>
        <w:t xml:space="preserve">Взето е участие в съвместна проверка с направление ОВОС и ЕО на поставени условия в решение № ПК-08-ПР/2022 г. за ИП "Продължаване срока на предоставена концесия за добив на подземни богатства - строителни материали - мрамори" от находище "Герьовица", м. Айкъня, в землището с. Капитан Димитриево, общ. Пещера  с възложител „Пътища“ ЕООД. </w:t>
      </w:r>
    </w:p>
    <w:p w:rsidR="004E1BAC" w:rsidRPr="004E1BAC" w:rsidRDefault="004E1BAC" w:rsidP="004E1BAC">
      <w:pPr>
        <w:ind w:firstLine="357"/>
        <w:jc w:val="both"/>
        <w:rPr>
          <w:color w:val="auto"/>
        </w:rPr>
      </w:pPr>
      <w:r w:rsidRPr="004E1BAC">
        <w:rPr>
          <w:color w:val="auto"/>
        </w:rPr>
        <w:t xml:space="preserve">В рамките на четири дни </w:t>
      </w:r>
      <w:r w:rsidR="002E0833">
        <w:rPr>
          <w:color w:val="auto"/>
        </w:rPr>
        <w:t>беш</w:t>
      </w:r>
      <w:r w:rsidRPr="004E1BAC">
        <w:rPr>
          <w:color w:val="auto"/>
        </w:rPr>
        <w:t>е взето участие в мониторинг на дива коза на територията на Западни Родопи. Обходени са 12 маршрута за наблюдение на територията на ДЛС „Кормисош“, ДЛС „Чепино“ и ДЛС „Борово. Данните са попълнени във формуляри и изпратени към ИАОС за обобщаване на резултатите.</w:t>
      </w:r>
    </w:p>
    <w:p w:rsidR="004E1BAC" w:rsidRPr="004E1BAC" w:rsidRDefault="004E1BAC" w:rsidP="004E1BAC">
      <w:pPr>
        <w:ind w:firstLine="357"/>
        <w:jc w:val="both"/>
        <w:rPr>
          <w:color w:val="auto"/>
        </w:rPr>
      </w:pPr>
      <w:r w:rsidRPr="004E1BAC">
        <w:rPr>
          <w:color w:val="auto"/>
        </w:rPr>
        <w:t xml:space="preserve">При </w:t>
      </w:r>
      <w:r w:rsidR="000F7CE2">
        <w:rPr>
          <w:color w:val="auto"/>
        </w:rPr>
        <w:t>5</w:t>
      </w:r>
      <w:r w:rsidRPr="004E1BAC">
        <w:rPr>
          <w:color w:val="auto"/>
        </w:rPr>
        <w:t xml:space="preserve"> планови проверки по изпълнението на условия, поставени в административни актове, издадени от министъра на ОСВ по реда на Наредба № 8 за изключенията се установи, че същите са изпълнени.</w:t>
      </w:r>
    </w:p>
    <w:p w:rsidR="004E1BAC" w:rsidRPr="004E1BAC" w:rsidRDefault="004E1BAC" w:rsidP="004E1BAC">
      <w:pPr>
        <w:ind w:firstLine="357"/>
        <w:jc w:val="both"/>
        <w:rPr>
          <w:color w:val="auto"/>
        </w:rPr>
      </w:pPr>
      <w:r w:rsidRPr="004E1BAC">
        <w:rPr>
          <w:color w:val="auto"/>
        </w:rPr>
        <w:t>След постъпил сигнал на „зелен“ телефон за притежание на две кожи от защитения вид кафява мечка от физическо лице в с. Попинци</w:t>
      </w:r>
      <w:r w:rsidR="002E0833">
        <w:rPr>
          <w:color w:val="auto"/>
        </w:rPr>
        <w:t>,</w:t>
      </w:r>
      <w:r w:rsidRPr="004E1BAC">
        <w:rPr>
          <w:color w:val="auto"/>
        </w:rPr>
        <w:t xml:space="preserve"> се извърши съвместна извънредна проверка на място със служители на ОД </w:t>
      </w:r>
      <w:r w:rsidR="000F7CE2">
        <w:rPr>
          <w:color w:val="auto"/>
        </w:rPr>
        <w:t xml:space="preserve">на </w:t>
      </w:r>
      <w:r w:rsidRPr="004E1BAC">
        <w:rPr>
          <w:color w:val="auto"/>
        </w:rPr>
        <w:t>МВР</w:t>
      </w:r>
      <w:r w:rsidR="000F7CE2">
        <w:rPr>
          <w:color w:val="auto"/>
        </w:rPr>
        <w:t>-Пазарджик</w:t>
      </w:r>
      <w:r w:rsidRPr="004E1BAC">
        <w:rPr>
          <w:color w:val="auto"/>
        </w:rPr>
        <w:t>. Установи се, че кожите са от дива свиня – вид, който не попада в приложение № 3 към чл. 37 от ЗБР (т.е. не представлява защитен вид по смисъла на закона).</w:t>
      </w:r>
    </w:p>
    <w:p w:rsidR="00844C94" w:rsidRPr="005A7E56" w:rsidRDefault="002E0833" w:rsidP="005A7E56">
      <w:pPr>
        <w:ind w:firstLine="357"/>
        <w:jc w:val="both"/>
      </w:pPr>
      <w:r>
        <w:t>С</w:t>
      </w:r>
      <w:r w:rsidR="004E1BAC" w:rsidRPr="004E1BAC">
        <w:t>лед получени сигнал</w:t>
      </w:r>
      <w:r w:rsidR="000077D7">
        <w:t>и</w:t>
      </w:r>
      <w:r w:rsidR="004E1BAC" w:rsidRPr="004E1BAC">
        <w:t xml:space="preserve"> на „зелен“ телефон за </w:t>
      </w:r>
      <w:r w:rsidR="000077D7">
        <w:t xml:space="preserve">бедстващи и намерени </w:t>
      </w:r>
      <w:r w:rsidR="004E1BAC" w:rsidRPr="004E1BAC">
        <w:t>защитени животински видове (малък ястреб и смок мишкар) са предприети действия, съгласно чл. 39 от З</w:t>
      </w:r>
      <w:r>
        <w:t>БР -</w:t>
      </w:r>
      <w:r w:rsidR="004E1BAC" w:rsidRPr="004E1BAC">
        <w:t xml:space="preserve"> птицата е изпратена за лечение в спасителен център, а змията – освободена на подходящо за вида място.</w:t>
      </w:r>
    </w:p>
    <w:p w:rsidR="005A7E56" w:rsidRPr="005A7E56" w:rsidRDefault="00844C94" w:rsidP="005A7E56">
      <w:pPr>
        <w:jc w:val="both"/>
        <w:rPr>
          <w:color w:val="auto"/>
        </w:rPr>
      </w:pPr>
      <w:r w:rsidRPr="000A45DC">
        <w:rPr>
          <w:color w:val="auto"/>
        </w:rPr>
        <w:t xml:space="preserve">            </w:t>
      </w:r>
      <w:r w:rsidRPr="005A7E56">
        <w:rPr>
          <w:color w:val="auto"/>
          <w:u w:val="single"/>
        </w:rPr>
        <w:t>Превантивна дейност -</w:t>
      </w:r>
      <w:r w:rsidR="002E0833" w:rsidRPr="005A7E56">
        <w:rPr>
          <w:color w:val="auto"/>
          <w:u w:val="single"/>
        </w:rPr>
        <w:t xml:space="preserve"> акценти и резултати през м. н</w:t>
      </w:r>
      <w:r w:rsidRPr="005A7E56">
        <w:rPr>
          <w:color w:val="auto"/>
          <w:u w:val="single"/>
        </w:rPr>
        <w:t>о</w:t>
      </w:r>
      <w:r w:rsidR="002E0833" w:rsidRPr="005A7E56">
        <w:rPr>
          <w:color w:val="auto"/>
          <w:u w:val="single"/>
        </w:rPr>
        <w:t>е</w:t>
      </w:r>
      <w:r w:rsidRPr="005A7E56">
        <w:rPr>
          <w:color w:val="auto"/>
          <w:u w:val="single"/>
        </w:rPr>
        <w:t>мври</w:t>
      </w:r>
      <w:r w:rsidR="005D32E7" w:rsidRPr="005A7E56">
        <w:rPr>
          <w:color w:val="auto"/>
        </w:rPr>
        <w:t>:</w:t>
      </w:r>
    </w:p>
    <w:p w:rsidR="00890F0A" w:rsidRDefault="00890F0A" w:rsidP="005A7E56">
      <w:pPr>
        <w:numPr>
          <w:ilvl w:val="0"/>
          <w:numId w:val="21"/>
        </w:numPr>
        <w:jc w:val="both"/>
        <w:rPr>
          <w:color w:val="auto"/>
        </w:rPr>
      </w:pPr>
      <w:r w:rsidRPr="00890F0A">
        <w:rPr>
          <w:color w:val="auto"/>
        </w:rPr>
        <w:t xml:space="preserve">изготвено </w:t>
      </w:r>
      <w:r>
        <w:rPr>
          <w:color w:val="auto"/>
        </w:rPr>
        <w:t xml:space="preserve">е </w:t>
      </w:r>
      <w:r w:rsidR="005A7E56" w:rsidRPr="005A7E56">
        <w:rPr>
          <w:color w:val="auto"/>
        </w:rPr>
        <w:t xml:space="preserve">предложение за план за дейности в защитени територии – изключителна държавна собственост през 2025 г. </w:t>
      </w:r>
      <w:r w:rsidR="005A7E56">
        <w:rPr>
          <w:color w:val="auto"/>
        </w:rPr>
        <w:t>-</w:t>
      </w:r>
      <w:r w:rsidR="005A7E56" w:rsidRPr="005A7E56">
        <w:rPr>
          <w:color w:val="auto"/>
        </w:rPr>
        <w:t xml:space="preserve"> изпратено за </w:t>
      </w:r>
      <w:r w:rsidR="005A7E56">
        <w:rPr>
          <w:color w:val="auto"/>
        </w:rPr>
        <w:t>съгласуване до министъра на ОСВ;</w:t>
      </w:r>
    </w:p>
    <w:p w:rsidR="005A7E56" w:rsidRPr="005A7E56" w:rsidRDefault="005A7E56" w:rsidP="005A7E56">
      <w:pPr>
        <w:pStyle w:val="a4"/>
        <w:numPr>
          <w:ilvl w:val="0"/>
          <w:numId w:val="21"/>
        </w:numPr>
        <w:rPr>
          <w:rFonts w:ascii="Times New Roman" w:hAnsi="Times New Roman" w:cs="Times New Roman"/>
          <w:sz w:val="24"/>
          <w:szCs w:val="24"/>
          <w:lang w:val="bg-BG" w:eastAsia="bg-BG"/>
        </w:rPr>
      </w:pPr>
      <w:r w:rsidRPr="005A7E56">
        <w:rPr>
          <w:rFonts w:ascii="Times New Roman" w:hAnsi="Times New Roman" w:cs="Times New Roman"/>
          <w:sz w:val="24"/>
          <w:szCs w:val="24"/>
          <w:lang w:val="bg-BG" w:eastAsia="bg-BG"/>
        </w:rPr>
        <w:t>изготвено е становище до ОД МВР във връзка с извършена от тях проверка по преписка с наш вх. № КД-07-63/07.11.2024 г.;</w:t>
      </w:r>
    </w:p>
    <w:p w:rsidR="00890F0A" w:rsidRPr="00890F0A" w:rsidRDefault="00890F0A" w:rsidP="00890F0A">
      <w:pPr>
        <w:numPr>
          <w:ilvl w:val="0"/>
          <w:numId w:val="21"/>
        </w:numPr>
        <w:jc w:val="both"/>
        <w:rPr>
          <w:color w:val="auto"/>
        </w:rPr>
      </w:pPr>
      <w:r w:rsidRPr="00890F0A">
        <w:rPr>
          <w:color w:val="auto"/>
        </w:rPr>
        <w:t xml:space="preserve">изготвена </w:t>
      </w:r>
      <w:r>
        <w:rPr>
          <w:color w:val="auto"/>
        </w:rPr>
        <w:t xml:space="preserve">е </w:t>
      </w:r>
      <w:r w:rsidRPr="00890F0A">
        <w:rPr>
          <w:color w:val="auto"/>
        </w:rPr>
        <w:t>обща карта с външния контур на резерват „Мантарица“ в землището на гр. Ракитово и координатен регистър на точките, описващи границите на резервата;</w:t>
      </w:r>
    </w:p>
    <w:p w:rsidR="00890F0A" w:rsidRPr="00890F0A" w:rsidRDefault="00890F0A" w:rsidP="00890F0A">
      <w:pPr>
        <w:numPr>
          <w:ilvl w:val="0"/>
          <w:numId w:val="21"/>
        </w:numPr>
        <w:jc w:val="both"/>
        <w:rPr>
          <w:color w:val="auto"/>
        </w:rPr>
      </w:pPr>
      <w:r>
        <w:rPr>
          <w:color w:val="auto"/>
        </w:rPr>
        <w:t>закупени са 6 фотокапана</w:t>
      </w:r>
      <w:r w:rsidRPr="00890F0A">
        <w:rPr>
          <w:color w:val="auto"/>
        </w:rPr>
        <w:t>, които ще бъдат използвани от парковата охрана за установяване на нарушители и чрез фотонаблюдение ще се събират данни за разпространението и движението на животни, обитаващи резерватите;</w:t>
      </w:r>
    </w:p>
    <w:p w:rsidR="00890F0A" w:rsidRDefault="00890F0A" w:rsidP="00890F0A">
      <w:pPr>
        <w:numPr>
          <w:ilvl w:val="0"/>
          <w:numId w:val="21"/>
        </w:numPr>
        <w:jc w:val="both"/>
        <w:rPr>
          <w:color w:val="auto"/>
        </w:rPr>
      </w:pPr>
      <w:r w:rsidRPr="00890F0A">
        <w:rPr>
          <w:color w:val="auto"/>
        </w:rPr>
        <w:t>закупени са 2 електропастира, които ще бъдат предоставени за безвъзмездно ползване на пчелари с цел опазване на пчелините им от нападения от мечки;</w:t>
      </w:r>
    </w:p>
    <w:p w:rsidR="005A7E56" w:rsidRDefault="005A7E56" w:rsidP="005A7E56">
      <w:pPr>
        <w:numPr>
          <w:ilvl w:val="0"/>
          <w:numId w:val="21"/>
        </w:numPr>
        <w:jc w:val="both"/>
        <w:rPr>
          <w:color w:val="auto"/>
        </w:rPr>
      </w:pPr>
      <w:r>
        <w:rPr>
          <w:color w:val="auto"/>
        </w:rPr>
        <w:t>еже</w:t>
      </w:r>
      <w:r w:rsidRPr="005A7E56">
        <w:rPr>
          <w:color w:val="auto"/>
        </w:rPr>
        <w:t xml:space="preserve">седмично се добавят одобрените </w:t>
      </w:r>
      <w:r w:rsidR="000077D7">
        <w:rPr>
          <w:color w:val="auto"/>
        </w:rPr>
        <w:t>ИП</w:t>
      </w:r>
      <w:r w:rsidRPr="005A7E56">
        <w:rPr>
          <w:color w:val="auto"/>
        </w:rPr>
        <w:t>, планове, програми и проекти в Единната информационна система за защитенит</w:t>
      </w:r>
      <w:r>
        <w:rPr>
          <w:color w:val="auto"/>
        </w:rPr>
        <w:t>е зони от мрежата „Натура 2000“;</w:t>
      </w:r>
    </w:p>
    <w:p w:rsidR="005A7E56" w:rsidRPr="005A7E56" w:rsidRDefault="005A7E56" w:rsidP="005A7E56">
      <w:pPr>
        <w:pStyle w:val="a4"/>
        <w:numPr>
          <w:ilvl w:val="0"/>
          <w:numId w:val="21"/>
        </w:numPr>
        <w:jc w:val="both"/>
        <w:rPr>
          <w:rFonts w:ascii="Times New Roman" w:hAnsi="Times New Roman" w:cs="Times New Roman"/>
          <w:sz w:val="24"/>
          <w:szCs w:val="24"/>
          <w:lang w:val="bg-BG" w:eastAsia="bg-BG"/>
        </w:rPr>
      </w:pPr>
      <w:r w:rsidRPr="005A7E56">
        <w:rPr>
          <w:rFonts w:ascii="Times New Roman" w:hAnsi="Times New Roman" w:cs="Times New Roman"/>
          <w:sz w:val="24"/>
          <w:szCs w:val="24"/>
          <w:lang w:val="bg-BG" w:eastAsia="bg-BG"/>
        </w:rPr>
        <w:t>актуализирана е информацията в регистъра за проведените процед</w:t>
      </w:r>
      <w:r w:rsidR="000077D7">
        <w:rPr>
          <w:rFonts w:ascii="Times New Roman" w:hAnsi="Times New Roman" w:cs="Times New Roman"/>
          <w:sz w:val="24"/>
          <w:szCs w:val="24"/>
          <w:lang w:val="bg-BG" w:eastAsia="bg-BG"/>
        </w:rPr>
        <w:t>ури на ИП</w:t>
      </w:r>
      <w:r w:rsidRPr="005A7E56">
        <w:rPr>
          <w:rFonts w:ascii="Times New Roman" w:hAnsi="Times New Roman" w:cs="Times New Roman"/>
          <w:sz w:val="24"/>
          <w:szCs w:val="24"/>
          <w:lang w:val="bg-BG" w:eastAsia="bg-BG"/>
        </w:rPr>
        <w:t>, планове, програми и проекти от РИОСВ – Пазарджик, публикуван на интернет страницата на инспекцията.</w:t>
      </w:r>
    </w:p>
    <w:p w:rsidR="00844C94" w:rsidRPr="005A7E56" w:rsidRDefault="00844C94" w:rsidP="003A5A5E">
      <w:pPr>
        <w:ind w:firstLine="360"/>
        <w:jc w:val="both"/>
        <w:rPr>
          <w:color w:val="auto"/>
          <w:u w:val="single"/>
          <w:lang w:val="ru-RU"/>
        </w:rPr>
      </w:pPr>
      <w:r>
        <w:rPr>
          <w:color w:val="auto"/>
        </w:rPr>
        <w:t xml:space="preserve">      </w:t>
      </w:r>
      <w:r w:rsidRPr="005A7E56">
        <w:rPr>
          <w:color w:val="auto"/>
          <w:u w:val="single"/>
        </w:rPr>
        <w:t>През отчетния период експертите от направлението взеха участие в</w:t>
      </w:r>
      <w:r w:rsidRPr="005A7E56">
        <w:rPr>
          <w:color w:val="auto"/>
          <w:u w:val="single"/>
          <w:lang w:val="ru-RU"/>
        </w:rPr>
        <w:t>:</w:t>
      </w:r>
    </w:p>
    <w:p w:rsidR="002164D8" w:rsidRPr="002164D8" w:rsidRDefault="00844C94" w:rsidP="00E14896">
      <w:pPr>
        <w:numPr>
          <w:ilvl w:val="0"/>
          <w:numId w:val="10"/>
        </w:numPr>
        <w:jc w:val="both"/>
      </w:pPr>
      <w:r>
        <w:t>к</w:t>
      </w:r>
      <w:r w:rsidR="00890F0A" w:rsidRPr="00890F0A">
        <w:t>урс, организиран от Национален център по обществено здраве и анализи на тема: "Генетично модифицирани организми, продукти на новите геномни техники - новости в законодателството и аналитични практики";</w:t>
      </w:r>
      <w:r w:rsidR="002164D8" w:rsidRPr="002164D8">
        <w:rPr>
          <w:lang w:val="en-US"/>
        </w:rPr>
        <w:t xml:space="preserve"> </w:t>
      </w:r>
    </w:p>
    <w:p w:rsidR="002164D8" w:rsidRDefault="002164D8" w:rsidP="00F92383">
      <w:pPr>
        <w:numPr>
          <w:ilvl w:val="0"/>
          <w:numId w:val="10"/>
        </w:numPr>
        <w:jc w:val="both"/>
      </w:pPr>
      <w:r>
        <w:t>в комисия по чл. 47, ал. 1 и 2 и във връзка с чл. 81б от Наредба № РД-2-20-5 за съдържанието, създаването и поддържането на КККР за обекти в населени места в общ</w:t>
      </w:r>
      <w:r w:rsidR="000077D7">
        <w:t>.</w:t>
      </w:r>
      <w:r>
        <w:t xml:space="preserve"> Батак, общ. Пазарджик, общ. Септември, общ. Велинград и общ. Лесичово;</w:t>
      </w:r>
    </w:p>
    <w:p w:rsidR="00844C94" w:rsidRDefault="002164D8" w:rsidP="002164D8">
      <w:pPr>
        <w:numPr>
          <w:ilvl w:val="0"/>
          <w:numId w:val="10"/>
        </w:numPr>
        <w:jc w:val="both"/>
      </w:pPr>
      <w:r>
        <w:t>в областна епизоотична комисия за обявено огнище на болестта чума по дребните преживни животни в животновъдни обекти в землището на гр. Велинград.</w:t>
      </w:r>
    </w:p>
    <w:p w:rsidR="00C77A46" w:rsidRDefault="00844C94" w:rsidP="00C77A46">
      <w:pPr>
        <w:ind w:firstLine="360"/>
        <w:jc w:val="both"/>
        <w:rPr>
          <w:color w:val="auto"/>
          <w:lang w:val="en-US"/>
        </w:rPr>
      </w:pPr>
      <w:r>
        <w:rPr>
          <w:color w:val="auto"/>
        </w:rPr>
        <w:t xml:space="preserve">    </w:t>
      </w:r>
      <w:r w:rsidR="00E80C32">
        <w:rPr>
          <w:color w:val="auto"/>
          <w:lang w:val="en-US"/>
        </w:rPr>
        <w:t xml:space="preserve">  </w:t>
      </w:r>
      <w:r w:rsidRPr="007564A7">
        <w:rPr>
          <w:color w:val="auto"/>
        </w:rPr>
        <w:t>Във връзка с текущи процедури от експертите в направлението са изготвени:</w:t>
      </w:r>
      <w:r>
        <w:rPr>
          <w:color w:val="auto"/>
        </w:rPr>
        <w:t xml:space="preserve"> 5</w:t>
      </w:r>
      <w:r w:rsidR="001A10FC">
        <w:rPr>
          <w:color w:val="auto"/>
          <w:lang w:val="en-US"/>
        </w:rPr>
        <w:t>7</w:t>
      </w:r>
      <w:r>
        <w:rPr>
          <w:color w:val="auto"/>
        </w:rPr>
        <w:t xml:space="preserve"> писма </w:t>
      </w:r>
      <w:r w:rsidRPr="007564A7">
        <w:t xml:space="preserve">по реда на чл. 2, ал. 2 от </w:t>
      </w:r>
      <w:r w:rsidRPr="007564A7">
        <w:rPr>
          <w:i/>
          <w:iCs/>
        </w:rPr>
        <w:t>Наредбата за ОС</w:t>
      </w:r>
      <w:r>
        <w:t>,</w:t>
      </w:r>
      <w:r w:rsidRPr="007564A7">
        <w:t xml:space="preserve"> </w:t>
      </w:r>
      <w:r w:rsidR="001A10FC">
        <w:rPr>
          <w:lang w:val="ru-RU"/>
        </w:rPr>
        <w:t xml:space="preserve">12 </w:t>
      </w:r>
      <w:r>
        <w:rPr>
          <w:lang w:val="ru-RU"/>
        </w:rPr>
        <w:t>в</w:t>
      </w:r>
      <w:r>
        <w:t>ътрешни становища,</w:t>
      </w:r>
      <w:r w:rsidRPr="007564A7">
        <w:t xml:space="preserve"> </w:t>
      </w:r>
      <w:r w:rsidR="001A10FC">
        <w:rPr>
          <w:lang w:val="ru-RU"/>
        </w:rPr>
        <w:t>2</w:t>
      </w:r>
      <w:r>
        <w:t xml:space="preserve"> Решени</w:t>
      </w:r>
      <w:r w:rsidR="001A10FC">
        <w:rPr>
          <w:lang w:val="en-US"/>
        </w:rPr>
        <w:t>я</w:t>
      </w:r>
      <w:r>
        <w:t xml:space="preserve"> по ОС</w:t>
      </w:r>
      <w:r w:rsidRPr="00F002D0">
        <w:rPr>
          <w:lang w:val="ru-RU"/>
        </w:rPr>
        <w:t xml:space="preserve"> и</w:t>
      </w:r>
      <w:r w:rsidRPr="007564A7">
        <w:rPr>
          <w:color w:val="auto"/>
        </w:rPr>
        <w:t xml:space="preserve"> </w:t>
      </w:r>
      <w:r>
        <w:rPr>
          <w:color w:val="auto"/>
        </w:rPr>
        <w:t>др. писма и справки.</w:t>
      </w:r>
      <w:r w:rsidR="00C77A46">
        <w:rPr>
          <w:color w:val="auto"/>
          <w:lang w:val="en-US"/>
        </w:rPr>
        <w:t xml:space="preserve"> </w:t>
      </w:r>
    </w:p>
    <w:p w:rsidR="00844C94" w:rsidRPr="00242F36" w:rsidRDefault="00C77A46" w:rsidP="00964E05">
      <w:pPr>
        <w:jc w:val="both"/>
        <w:rPr>
          <w:color w:val="auto"/>
        </w:rPr>
      </w:pPr>
      <w:r>
        <w:rPr>
          <w:color w:val="auto"/>
          <w:lang w:val="en-US"/>
        </w:rPr>
        <w:t xml:space="preserve">    </w:t>
      </w:r>
      <w:r w:rsidR="000077D7">
        <w:rPr>
          <w:color w:val="auto"/>
          <w:lang w:val="en-US"/>
        </w:rPr>
        <w:tab/>
      </w:r>
      <w:r w:rsidR="00844C94" w:rsidRPr="00B605CA">
        <w:t xml:space="preserve">Постигнат ефект от контролната и превантивната дейност: </w:t>
      </w:r>
      <w:r w:rsidR="00844C94">
        <w:t xml:space="preserve">предотвратяване и ограничаване на нарушения в ЗТ и ЗЗ, събрана е информация за числеността на популацията на </w:t>
      </w:r>
      <w:r w:rsidR="00417D33">
        <w:t>дивата коза</w:t>
      </w:r>
      <w:r w:rsidR="00844C94">
        <w:t xml:space="preserve"> в Западни Родопи, </w:t>
      </w:r>
      <w:r w:rsidR="00964E05" w:rsidRPr="00964E05">
        <w:t xml:space="preserve">опазване на застрашени видове от дивата фауна, обявяване на нова защитена територия, </w:t>
      </w:r>
      <w:r w:rsidR="00844C94">
        <w:t>аргументирано определяне на кумулативна</w:t>
      </w:r>
      <w:r w:rsidR="000077D7">
        <w:t>та</w:t>
      </w:r>
      <w:r w:rsidR="00844C94">
        <w:t xml:space="preserve"> оценка и/или въздействия в рамките на процедурата по преценка на степента на въздействие на ППП/ИП върху защитените зони от националната екологична мрежа „Натура 2000“, </w:t>
      </w:r>
      <w:r w:rsidR="00844C94">
        <w:rPr>
          <w:color w:val="auto"/>
        </w:rPr>
        <w:t>подпомогнати с</w:t>
      </w:r>
      <w:r w:rsidR="00844C94" w:rsidRPr="00147A76">
        <w:rPr>
          <w:color w:val="auto"/>
        </w:rPr>
        <w:t xml:space="preserve">а други институции </w:t>
      </w:r>
      <w:r w:rsidR="00844C94">
        <w:rPr>
          <w:color w:val="auto"/>
        </w:rPr>
        <w:t xml:space="preserve">при вземане на решения </w:t>
      </w:r>
      <w:r w:rsidR="00844C94" w:rsidRPr="00147A76">
        <w:rPr>
          <w:color w:val="auto"/>
        </w:rPr>
        <w:t>в сферата на</w:t>
      </w:r>
      <w:r w:rsidR="00844C94">
        <w:rPr>
          <w:color w:val="auto"/>
        </w:rPr>
        <w:t xml:space="preserve"> </w:t>
      </w:r>
      <w:r w:rsidR="00844C94" w:rsidRPr="00147A76">
        <w:rPr>
          <w:color w:val="auto"/>
        </w:rPr>
        <w:t>природозащитното законодателство</w:t>
      </w:r>
      <w:r w:rsidR="00844C94">
        <w:rPr>
          <w:color w:val="auto"/>
        </w:rPr>
        <w:t>, п</w:t>
      </w:r>
      <w:r w:rsidR="00844C94">
        <w:t xml:space="preserve">роцедурите по постъпили преписки от граждани и институции </w:t>
      </w:r>
      <w:r w:rsidR="00844C94" w:rsidRPr="00E1410B">
        <w:rPr>
          <w:lang w:val="ru-RU"/>
        </w:rPr>
        <w:t xml:space="preserve">се провеждат </w:t>
      </w:r>
      <w:r w:rsidR="00844C94">
        <w:t>в регламентираните срокове и при спазване на екологичното законодателство</w:t>
      </w:r>
      <w:r w:rsidR="00844C94">
        <w:rPr>
          <w:color w:val="auto"/>
        </w:rPr>
        <w:t xml:space="preserve">. </w:t>
      </w:r>
    </w:p>
    <w:p w:rsidR="00844C94" w:rsidRDefault="00844C94" w:rsidP="00964E05">
      <w:pPr>
        <w:pStyle w:val="2"/>
        <w:ind w:firstLine="708"/>
        <w:jc w:val="both"/>
        <w:rPr>
          <w:lang w:val="ru-RU"/>
        </w:rPr>
      </w:pPr>
      <w:r w:rsidRPr="00742038">
        <w:rPr>
          <w:b/>
          <w:bCs/>
          <w:lang w:val="ru-RU"/>
        </w:rPr>
        <w:t>Отпадъци -</w:t>
      </w:r>
      <w:r w:rsidRPr="00742038">
        <w:rPr>
          <w:lang w:val="ru-RU"/>
        </w:rPr>
        <w:t xml:space="preserve"> през м</w:t>
      </w:r>
      <w:r w:rsidRPr="00742038">
        <w:t>.</w:t>
      </w:r>
      <w:r w:rsidR="00964E05">
        <w:t xml:space="preserve"> ное</w:t>
      </w:r>
      <w:r>
        <w:t>мври</w:t>
      </w:r>
      <w:r w:rsidRPr="00742038">
        <w:t xml:space="preserve"> </w:t>
      </w:r>
      <w:r w:rsidRPr="00742038">
        <w:rPr>
          <w:lang w:val="ru-RU"/>
        </w:rPr>
        <w:t>202</w:t>
      </w:r>
      <w:r>
        <w:rPr>
          <w:lang w:val="ru-RU"/>
        </w:rPr>
        <w:t>4</w:t>
      </w:r>
      <w:r w:rsidRPr="00742038">
        <w:rPr>
          <w:lang w:val="ru-RU"/>
        </w:rPr>
        <w:t xml:space="preserve"> г. </w:t>
      </w:r>
      <w:r w:rsidRPr="008C2C73">
        <w:rPr>
          <w:lang w:val="ru-RU"/>
        </w:rPr>
        <w:t>по ЗУО</w:t>
      </w:r>
      <w:r w:rsidRPr="00742038">
        <w:rPr>
          <w:lang w:val="ru-RU"/>
        </w:rPr>
        <w:t xml:space="preserve"> са извършени</w:t>
      </w:r>
      <w:r>
        <w:rPr>
          <w:b/>
          <w:bCs/>
          <w:lang w:val="ru-RU"/>
        </w:rPr>
        <w:t xml:space="preserve"> </w:t>
      </w:r>
      <w:r w:rsidR="001B03F2">
        <w:rPr>
          <w:b/>
          <w:bCs/>
          <w:lang w:val="en-US"/>
        </w:rPr>
        <w:t xml:space="preserve">29 </w:t>
      </w:r>
      <w:r>
        <w:rPr>
          <w:lang w:val="ru-RU"/>
        </w:rPr>
        <w:t>п</w:t>
      </w:r>
      <w:r w:rsidRPr="00742038">
        <w:rPr>
          <w:lang w:val="ru-RU"/>
        </w:rPr>
        <w:t>роверки в</w:t>
      </w:r>
      <w:r w:rsidR="001B03F2">
        <w:rPr>
          <w:lang w:val="en-US"/>
        </w:rPr>
        <w:t xml:space="preserve"> </w:t>
      </w:r>
      <w:r w:rsidR="001B03F2" w:rsidRPr="001B03F2">
        <w:rPr>
          <w:b/>
          <w:lang w:val="en-US"/>
        </w:rPr>
        <w:t>28</w:t>
      </w:r>
      <w:r>
        <w:rPr>
          <w:lang w:val="ru-RU"/>
        </w:rPr>
        <w:t xml:space="preserve"> </w:t>
      </w:r>
      <w:r w:rsidRPr="0069149E">
        <w:rPr>
          <w:lang w:val="ru-RU"/>
        </w:rPr>
        <w:t xml:space="preserve"> </w:t>
      </w:r>
      <w:r w:rsidRPr="00BB7794">
        <w:rPr>
          <w:b/>
          <w:bCs/>
          <w:lang w:val="ru-RU"/>
        </w:rPr>
        <w:t xml:space="preserve"> </w:t>
      </w:r>
      <w:r w:rsidRPr="00742038">
        <w:rPr>
          <w:lang w:val="ru-RU"/>
        </w:rPr>
        <w:t>обекта, от които</w:t>
      </w:r>
      <w:r w:rsidRPr="00E975E5">
        <w:rPr>
          <w:b/>
          <w:bCs/>
          <w:lang w:val="ru-RU"/>
        </w:rPr>
        <w:t xml:space="preserve"> </w:t>
      </w:r>
      <w:r w:rsidR="001B03F2">
        <w:rPr>
          <w:b/>
          <w:bCs/>
          <w:lang w:val="en-US"/>
        </w:rPr>
        <w:t>18</w:t>
      </w:r>
      <w:r>
        <w:rPr>
          <w:lang w:val="ru-RU"/>
        </w:rPr>
        <w:t xml:space="preserve"> </w:t>
      </w:r>
      <w:r w:rsidRPr="00742038">
        <w:rPr>
          <w:lang w:val="ru-RU"/>
        </w:rPr>
        <w:t>са планови и</w:t>
      </w:r>
      <w:r w:rsidRPr="008C2C73">
        <w:rPr>
          <w:b/>
          <w:bCs/>
          <w:lang w:val="ru-RU"/>
        </w:rPr>
        <w:t xml:space="preserve"> </w:t>
      </w:r>
      <w:r w:rsidR="001B03F2">
        <w:rPr>
          <w:b/>
          <w:bCs/>
          <w:lang w:val="en-US"/>
        </w:rPr>
        <w:t>11</w:t>
      </w:r>
      <w:r>
        <w:rPr>
          <w:lang w:val="ru-RU"/>
        </w:rPr>
        <w:t xml:space="preserve"> </w:t>
      </w:r>
      <w:r w:rsidRPr="00742038">
        <w:rPr>
          <w:lang w:val="ru-RU"/>
        </w:rPr>
        <w:t>извънредни. Дадени са</w:t>
      </w:r>
      <w:r>
        <w:rPr>
          <w:lang w:val="ru-RU"/>
        </w:rPr>
        <w:t xml:space="preserve"> </w:t>
      </w:r>
      <w:r w:rsidR="001B03F2" w:rsidRPr="001B03F2">
        <w:rPr>
          <w:b/>
          <w:lang w:val="en-US"/>
        </w:rPr>
        <w:t>8</w:t>
      </w:r>
      <w:r>
        <w:rPr>
          <w:lang w:val="ru-RU"/>
        </w:rPr>
        <w:t xml:space="preserve"> </w:t>
      </w:r>
      <w:r w:rsidRPr="00742038">
        <w:rPr>
          <w:lang w:val="ru-RU"/>
        </w:rPr>
        <w:t xml:space="preserve">предписания. </w:t>
      </w:r>
    </w:p>
    <w:p w:rsidR="00844C94" w:rsidRPr="007E25C7" w:rsidRDefault="00844C94" w:rsidP="00964E05">
      <w:pPr>
        <w:ind w:firstLine="708"/>
        <w:jc w:val="both"/>
        <w:rPr>
          <w:color w:val="auto"/>
        </w:rPr>
      </w:pPr>
      <w:r w:rsidRPr="00742038">
        <w:rPr>
          <w:b/>
          <w:bCs/>
        </w:rPr>
        <w:t>Акценти</w:t>
      </w:r>
      <w:r w:rsidRPr="00742038">
        <w:t xml:space="preserve"> </w:t>
      </w:r>
      <w:r w:rsidRPr="00742038">
        <w:rPr>
          <w:b/>
          <w:bCs/>
        </w:rPr>
        <w:t>в контролната дейност</w:t>
      </w:r>
      <w:r w:rsidRPr="00742038">
        <w:t>: контрол</w:t>
      </w:r>
      <w:r w:rsidRPr="00742038">
        <w:rPr>
          <w:lang w:val="ru-RU"/>
        </w:rPr>
        <w:t xml:space="preserve"> за изпълнение изискванията на ЗУО и подзаконовите нормативни актове при извършване на дейности по третиране на отпадъци, </w:t>
      </w:r>
      <w:r w:rsidRPr="00742038">
        <w:t>последващ контрол по дадени предписания,</w:t>
      </w:r>
      <w:r w:rsidRPr="007C2652">
        <w:rPr>
          <w:lang w:val="ru-RU"/>
        </w:rPr>
        <w:t xml:space="preserve"> </w:t>
      </w:r>
      <w:r>
        <w:t>к</w:t>
      </w:r>
      <w:r w:rsidRPr="007C2652">
        <w:rPr>
          <w:lang w:val="ru-RU"/>
        </w:rPr>
        <w:t>онтрол за чистотата на речните корита и прилежащи територии, на републиканската и общинска п</w:t>
      </w:r>
      <w:r>
        <w:rPr>
          <w:lang w:val="ru-RU"/>
        </w:rPr>
        <w:t xml:space="preserve">ътна мрежа, </w:t>
      </w:r>
      <w:r w:rsidRPr="00742038">
        <w:rPr>
          <w:lang w:val="ru-RU"/>
        </w:rPr>
        <w:t xml:space="preserve">контрол по спазване </w:t>
      </w:r>
      <w:r w:rsidR="0098494E">
        <w:rPr>
          <w:lang w:val="en-US"/>
        </w:rPr>
        <w:t xml:space="preserve">на </w:t>
      </w:r>
      <w:r w:rsidRPr="00742038">
        <w:rPr>
          <w:lang w:val="ru-RU"/>
        </w:rPr>
        <w:t>изискванията</w:t>
      </w:r>
      <w:r w:rsidR="0098494E">
        <w:rPr>
          <w:lang w:val="ru-RU"/>
        </w:rPr>
        <w:t xml:space="preserve"> за трансграничен превоз на отпадъци,</w:t>
      </w:r>
      <w:r>
        <w:rPr>
          <w:lang w:val="ru-RU"/>
        </w:rPr>
        <w:t xml:space="preserve"> проверки по сигнали и жалби</w:t>
      </w:r>
      <w:r w:rsidRPr="00795018">
        <w:rPr>
          <w:color w:val="auto"/>
          <w:lang w:val="ru-RU"/>
        </w:rPr>
        <w:t xml:space="preserve">. </w:t>
      </w:r>
    </w:p>
    <w:p w:rsidR="00844C94" w:rsidRPr="00795018" w:rsidRDefault="00844C94" w:rsidP="00795018">
      <w:pPr>
        <w:jc w:val="both"/>
        <w:rPr>
          <w:color w:val="auto"/>
          <w:lang w:val="ru-RU"/>
        </w:rPr>
      </w:pPr>
      <w:r>
        <w:rPr>
          <w:lang w:val="ru-RU"/>
        </w:rPr>
        <w:t xml:space="preserve">           </w:t>
      </w:r>
      <w:r w:rsidRPr="00F002D0">
        <w:rPr>
          <w:lang w:val="ru-RU"/>
        </w:rPr>
        <w:t xml:space="preserve"> </w:t>
      </w:r>
      <w:r w:rsidRPr="00742038">
        <w:rPr>
          <w:b/>
          <w:bCs/>
        </w:rPr>
        <w:t>Планови проверки:</w:t>
      </w:r>
      <w:r w:rsidRPr="00DA489A">
        <w:rPr>
          <w:lang w:val="ru-RU"/>
        </w:rPr>
        <w:t xml:space="preserve"> </w:t>
      </w:r>
    </w:p>
    <w:p w:rsidR="00787541" w:rsidRDefault="00844C94" w:rsidP="00787541">
      <w:pPr>
        <w:ind w:firstLine="708"/>
        <w:jc w:val="both"/>
        <w:rPr>
          <w:lang w:val="en-US"/>
        </w:rPr>
      </w:pPr>
      <w:r w:rsidRPr="00E840E9">
        <w:rPr>
          <w:lang w:val="ru-RU"/>
        </w:rPr>
        <w:t xml:space="preserve">Извършена е планова проверка във връзка с изпълнение задълженията на кмета на община </w:t>
      </w:r>
      <w:r w:rsidR="00835D9F" w:rsidRPr="00835D9F">
        <w:rPr>
          <w:lang w:val="ru-RU"/>
        </w:rPr>
        <w:t>Пазарджик по чл. 19, ал. 3, т. 5, т. 13 и т. 14 и чл. 52, ал. 6 от ЗУО. Установи се, че във връзка с изискванията на чл. 19, ал. 3, т. 13 и т. 14 от ЗУО на интернет страницата на общината не е налична  информация за обществеността по т. 1 - 12, 14 и 15 от ЗУО, както и информация, относно мерките за предотвратяване образуването на отпадъци и нерегламентираното им изхвърляне. Не се поддържа регистър на площадките за предаване на отпадъци от пластмаса, стъкло, хартия и картон на територията на община Пазарджик. Дадени са предписания на кмета на общината да осигури липсващата информация на интернет страницата и да поддържа регистър на площадките за предаване на отпадъци от пластмаса, стъкло, хартия и картон на територията на община Пазарджик. Предстои последващ контрол.</w:t>
      </w:r>
      <w:r w:rsidR="003A51BE">
        <w:rPr>
          <w:lang w:val="en-US"/>
        </w:rPr>
        <w:t xml:space="preserve"> </w:t>
      </w:r>
    </w:p>
    <w:p w:rsidR="00787541" w:rsidRPr="00787541" w:rsidRDefault="00787541" w:rsidP="00787541">
      <w:pPr>
        <w:ind w:firstLine="708"/>
        <w:jc w:val="both"/>
        <w:rPr>
          <w:color w:val="auto"/>
        </w:rPr>
      </w:pPr>
      <w:r>
        <w:t>Извършена е планова</w:t>
      </w:r>
      <w:r w:rsidRPr="00787541">
        <w:rPr>
          <w:color w:val="auto"/>
        </w:rPr>
        <w:t xml:space="preserve"> проверка на община Пазарджик във връзка с изискванията на чл.</w:t>
      </w:r>
      <w:r>
        <w:rPr>
          <w:color w:val="auto"/>
        </w:rPr>
        <w:t xml:space="preserve"> </w:t>
      </w:r>
      <w:r w:rsidRPr="00787541">
        <w:rPr>
          <w:color w:val="auto"/>
        </w:rPr>
        <w:t>19, ал.</w:t>
      </w:r>
      <w:r>
        <w:rPr>
          <w:color w:val="auto"/>
        </w:rPr>
        <w:t xml:space="preserve"> </w:t>
      </w:r>
      <w:r w:rsidRPr="00787541">
        <w:rPr>
          <w:color w:val="auto"/>
        </w:rPr>
        <w:t>3, т.</w:t>
      </w:r>
      <w:r>
        <w:rPr>
          <w:color w:val="auto"/>
        </w:rPr>
        <w:t xml:space="preserve"> </w:t>
      </w:r>
      <w:r w:rsidRPr="00787541">
        <w:rPr>
          <w:color w:val="auto"/>
        </w:rPr>
        <w:t>6, т.</w:t>
      </w:r>
      <w:r>
        <w:rPr>
          <w:color w:val="auto"/>
        </w:rPr>
        <w:t xml:space="preserve"> </w:t>
      </w:r>
      <w:r w:rsidRPr="00787541">
        <w:rPr>
          <w:color w:val="auto"/>
        </w:rPr>
        <w:t>7</w:t>
      </w:r>
      <w:r>
        <w:rPr>
          <w:color w:val="auto"/>
        </w:rPr>
        <w:t>,</w:t>
      </w:r>
      <w:r w:rsidRPr="00787541">
        <w:rPr>
          <w:color w:val="auto"/>
        </w:rPr>
        <w:t xml:space="preserve"> т.</w:t>
      </w:r>
      <w:r>
        <w:rPr>
          <w:color w:val="auto"/>
        </w:rPr>
        <w:t xml:space="preserve"> </w:t>
      </w:r>
      <w:r w:rsidRPr="00787541">
        <w:rPr>
          <w:color w:val="auto"/>
        </w:rPr>
        <w:t>9 и т.</w:t>
      </w:r>
      <w:r>
        <w:rPr>
          <w:color w:val="auto"/>
        </w:rPr>
        <w:t xml:space="preserve"> </w:t>
      </w:r>
      <w:r w:rsidRPr="00787541">
        <w:rPr>
          <w:color w:val="auto"/>
        </w:rPr>
        <w:t xml:space="preserve">11 от ЗУО. </w:t>
      </w:r>
      <w:r>
        <w:rPr>
          <w:color w:val="auto"/>
        </w:rPr>
        <w:t>У</w:t>
      </w:r>
      <w:r w:rsidRPr="00787541">
        <w:rPr>
          <w:color w:val="auto"/>
        </w:rPr>
        <w:t>станови</w:t>
      </w:r>
      <w:r>
        <w:rPr>
          <w:color w:val="auto"/>
        </w:rPr>
        <w:t xml:space="preserve"> се</w:t>
      </w:r>
      <w:r w:rsidRPr="00787541">
        <w:rPr>
          <w:color w:val="auto"/>
        </w:rPr>
        <w:t>, че кметът на общината не е предприел мерки за организиране на разделно събиране на опасни отпадъци извън обхвата на чл.</w:t>
      </w:r>
      <w:r>
        <w:rPr>
          <w:color w:val="auto"/>
        </w:rPr>
        <w:t xml:space="preserve"> </w:t>
      </w:r>
      <w:r w:rsidRPr="00787541">
        <w:rPr>
          <w:color w:val="auto"/>
        </w:rPr>
        <w:t>13, ал.</w:t>
      </w:r>
      <w:r>
        <w:rPr>
          <w:color w:val="auto"/>
        </w:rPr>
        <w:t xml:space="preserve"> </w:t>
      </w:r>
      <w:r w:rsidRPr="00787541">
        <w:rPr>
          <w:color w:val="auto"/>
        </w:rPr>
        <w:t>1 от ЗУО</w:t>
      </w:r>
      <w:r>
        <w:rPr>
          <w:color w:val="auto"/>
        </w:rPr>
        <w:t>. Д</w:t>
      </w:r>
      <w:r w:rsidRPr="00787541">
        <w:rPr>
          <w:color w:val="auto"/>
        </w:rPr>
        <w:t>оговорите за предаване на отработени масла, едрогабаритни отпадъци, както и за определените от кмета места за предаване на МРО от населението не са актуални, поради прекратяване на действието на документа за третиране на отпадъци на дружеството</w:t>
      </w:r>
      <w:r>
        <w:rPr>
          <w:color w:val="auto"/>
        </w:rPr>
        <w:t>,</w:t>
      </w:r>
      <w:r w:rsidRPr="00787541">
        <w:rPr>
          <w:color w:val="auto"/>
        </w:rPr>
        <w:t xml:space="preserve"> с което са сключени. Дадени са 4 предписа</w:t>
      </w:r>
      <w:r>
        <w:rPr>
          <w:color w:val="auto"/>
        </w:rPr>
        <w:t>ния</w:t>
      </w:r>
      <w:r w:rsidRPr="00787541">
        <w:rPr>
          <w:color w:val="auto"/>
        </w:rPr>
        <w:t xml:space="preserve"> </w:t>
      </w:r>
      <w:r w:rsidR="00632284">
        <w:rPr>
          <w:color w:val="auto"/>
        </w:rPr>
        <w:t>за отстраняване на нарушенията. Предстои последващ контрол.</w:t>
      </w:r>
    </w:p>
    <w:p w:rsidR="00BA2B44" w:rsidRPr="00BA2B44" w:rsidRDefault="00844C94" w:rsidP="00BA2B44">
      <w:pPr>
        <w:ind w:firstLine="708"/>
        <w:jc w:val="both"/>
        <w:rPr>
          <w:color w:val="auto"/>
        </w:rPr>
      </w:pPr>
      <w:r w:rsidRPr="00444799">
        <w:rPr>
          <w:color w:val="auto"/>
        </w:rPr>
        <w:t>Извършени са планови проверки на:</w:t>
      </w:r>
      <w:r w:rsidRPr="00F002D0">
        <w:rPr>
          <w:color w:val="auto"/>
          <w:lang w:val="ru-RU"/>
        </w:rPr>
        <w:t xml:space="preserve"> </w:t>
      </w:r>
      <w:r w:rsidR="003A51BE" w:rsidRPr="003A51BE">
        <w:t>площадки за третиране на ОЧЦМ, НУБА, ИУЕЕО, ИУМПС и други опасни и неопасни отпадъци в с.</w:t>
      </w:r>
      <w:r w:rsidR="003A51BE" w:rsidRPr="003A51BE">
        <w:rPr>
          <w:lang w:val="en-US"/>
        </w:rPr>
        <w:t xml:space="preserve"> </w:t>
      </w:r>
      <w:r w:rsidR="003A51BE" w:rsidRPr="003A51BE">
        <w:t>Говедаре, общ. Пазарджик</w:t>
      </w:r>
      <w:r w:rsidR="000077D7">
        <w:t xml:space="preserve">, </w:t>
      </w:r>
      <w:r w:rsidR="003A51BE" w:rsidRPr="003A51BE">
        <w:t>в с. Симеоновец, общ. Септември</w:t>
      </w:r>
      <w:r w:rsidR="003A51BE">
        <w:t xml:space="preserve"> и гр</w:t>
      </w:r>
      <w:r w:rsidR="003A51BE" w:rsidRPr="003A51BE">
        <w:t xml:space="preserve">. </w:t>
      </w:r>
      <w:r w:rsidR="00BA2B44">
        <w:t xml:space="preserve">Панагюрище, </w:t>
      </w:r>
      <w:r w:rsidR="00BA2B44" w:rsidRPr="00BA2B44">
        <w:rPr>
          <w:color w:val="auto"/>
          <w:lang w:val="ru-RU"/>
        </w:rPr>
        <w:t>на дружество за третиране на ОЧЦМ, ИУМПС, ИУЕЕО, НУБА и други опасни и неопасни отпадъци в с. Злокучене,</w:t>
      </w:r>
      <w:r w:rsidR="000077D7">
        <w:rPr>
          <w:color w:val="auto"/>
          <w:lang w:val="ru-RU"/>
        </w:rPr>
        <w:t xml:space="preserve">                 </w:t>
      </w:r>
      <w:r w:rsidR="00BA2B44" w:rsidRPr="00BA2B44">
        <w:rPr>
          <w:color w:val="auto"/>
          <w:lang w:val="ru-RU"/>
        </w:rPr>
        <w:t xml:space="preserve"> общ. Септември</w:t>
      </w:r>
      <w:r w:rsidR="00BA2B44">
        <w:rPr>
          <w:color w:val="auto"/>
          <w:lang w:val="ru-RU"/>
        </w:rPr>
        <w:t xml:space="preserve">, </w:t>
      </w:r>
      <w:r w:rsidR="00BA2B44" w:rsidRPr="00BA2B44">
        <w:rPr>
          <w:color w:val="auto"/>
          <w:lang w:val="ru-RU"/>
        </w:rPr>
        <w:t xml:space="preserve">на площадки за третиране на опасни и неопасни отпадъци в </w:t>
      </w:r>
      <w:r w:rsidR="000077D7">
        <w:rPr>
          <w:color w:val="auto"/>
          <w:lang w:val="ru-RU"/>
        </w:rPr>
        <w:t xml:space="preserve">                       </w:t>
      </w:r>
      <w:r w:rsidR="00BA2B44" w:rsidRPr="00BA2B44">
        <w:rPr>
          <w:color w:val="auto"/>
          <w:lang w:val="ru-RU"/>
        </w:rPr>
        <w:t>гр.</w:t>
      </w:r>
      <w:r w:rsidR="00BA2B44" w:rsidRPr="00BA2B44">
        <w:rPr>
          <w:color w:val="auto"/>
          <w:lang w:val="en-US"/>
        </w:rPr>
        <w:t xml:space="preserve"> </w:t>
      </w:r>
      <w:r w:rsidR="00BA2B44" w:rsidRPr="00BA2B44">
        <w:rPr>
          <w:color w:val="auto"/>
          <w:lang w:val="ru-RU"/>
        </w:rPr>
        <w:t>Пазарджик и за третиране на неопасни отпадъци в с.</w:t>
      </w:r>
      <w:r w:rsidR="00BA2B44" w:rsidRPr="00BA2B44">
        <w:rPr>
          <w:color w:val="auto"/>
          <w:lang w:val="en-US"/>
        </w:rPr>
        <w:t xml:space="preserve"> </w:t>
      </w:r>
      <w:r w:rsidR="00BA2B44" w:rsidRPr="00BA2B44">
        <w:rPr>
          <w:color w:val="auto"/>
          <w:lang w:val="ru-RU"/>
        </w:rPr>
        <w:t xml:space="preserve">Алеко Константиново, </w:t>
      </w:r>
      <w:r w:rsidR="000077D7">
        <w:rPr>
          <w:color w:val="auto"/>
          <w:lang w:val="ru-RU"/>
        </w:rPr>
        <w:t xml:space="preserve">              </w:t>
      </w:r>
      <w:r w:rsidR="00BA2B44" w:rsidRPr="00BA2B44">
        <w:rPr>
          <w:color w:val="auto"/>
          <w:lang w:val="ru-RU"/>
        </w:rPr>
        <w:t>общ.</w:t>
      </w:r>
      <w:r w:rsidR="00BA2B44" w:rsidRPr="00BA2B44">
        <w:rPr>
          <w:color w:val="auto"/>
          <w:lang w:val="en-US"/>
        </w:rPr>
        <w:t xml:space="preserve"> </w:t>
      </w:r>
      <w:r w:rsidR="00BA2B44" w:rsidRPr="00BA2B44">
        <w:rPr>
          <w:color w:val="auto"/>
          <w:lang w:val="ru-RU"/>
        </w:rPr>
        <w:t xml:space="preserve">Пазарджик. </w:t>
      </w:r>
      <w:r w:rsidR="00BA2B44" w:rsidRPr="00BA2B44">
        <w:rPr>
          <w:color w:val="auto"/>
        </w:rPr>
        <w:t>Проверени</w:t>
      </w:r>
      <w:r w:rsidR="00BA2B44" w:rsidRPr="00BA2B44">
        <w:rPr>
          <w:color w:val="auto"/>
          <w:lang w:val="ru-RU"/>
        </w:rPr>
        <w:t xml:space="preserve"> с</w:t>
      </w:r>
      <w:r w:rsidR="00BA2B44" w:rsidRPr="00BA2B44">
        <w:rPr>
          <w:color w:val="auto"/>
        </w:rPr>
        <w:t xml:space="preserve">а условията, поставени в документите по чл. 35, ал. 1 по ЗУО. Не са установени  несъответствия с нормативната уредба по ЗУО. </w:t>
      </w:r>
    </w:p>
    <w:p w:rsidR="004F59EC" w:rsidRDefault="003A51BE" w:rsidP="004F59EC">
      <w:pPr>
        <w:ind w:firstLine="708"/>
        <w:jc w:val="both"/>
        <w:rPr>
          <w:color w:val="auto"/>
          <w:lang w:val="en-US"/>
        </w:rPr>
      </w:pPr>
      <w:r>
        <w:rPr>
          <w:color w:val="auto"/>
        </w:rPr>
        <w:t xml:space="preserve">Извършен е планов контрол </w:t>
      </w:r>
      <w:r w:rsidR="009D75F2">
        <w:rPr>
          <w:color w:val="auto"/>
          <w:lang w:val="en-US"/>
        </w:rPr>
        <w:t xml:space="preserve">на </w:t>
      </w:r>
      <w:r w:rsidR="00432525" w:rsidRPr="00432525">
        <w:rPr>
          <w:color w:val="auto"/>
          <w:lang w:val="ru-RU"/>
        </w:rPr>
        <w:t>две лечебни заведения в гр. Пазарджик</w:t>
      </w:r>
      <w:r w:rsidR="000077D7">
        <w:rPr>
          <w:color w:val="auto"/>
          <w:lang w:val="ru-RU"/>
        </w:rPr>
        <w:t xml:space="preserve"> и</w:t>
      </w:r>
      <w:r w:rsidR="009D75F2">
        <w:rPr>
          <w:color w:val="auto"/>
          <w:lang w:val="ru-RU"/>
        </w:rPr>
        <w:t xml:space="preserve"> </w:t>
      </w:r>
      <w:r w:rsidR="00432525" w:rsidRPr="00432525">
        <w:rPr>
          <w:color w:val="auto"/>
          <w:lang w:val="ru-RU"/>
        </w:rPr>
        <w:t xml:space="preserve">на цех за производство на интериорни врати в с. Радилово, общ. Пещера за </w:t>
      </w:r>
      <w:r>
        <w:rPr>
          <w:color w:val="auto"/>
          <w:lang w:val="ru-RU"/>
        </w:rPr>
        <w:t>и</w:t>
      </w:r>
      <w:r w:rsidR="00432525" w:rsidRPr="00432525">
        <w:rPr>
          <w:color w:val="auto"/>
          <w:lang w:val="ru-RU"/>
        </w:rPr>
        <w:t>зпълнение на разпоредбите на ЗУО и подзаконовите нормативни актове. Не се констатираха пропуски и нарушения на ЗУО.</w:t>
      </w:r>
      <w:r w:rsidR="004F59EC">
        <w:rPr>
          <w:color w:val="auto"/>
          <w:lang w:val="en-US"/>
        </w:rPr>
        <w:t xml:space="preserve"> </w:t>
      </w:r>
    </w:p>
    <w:p w:rsidR="00FD07EE" w:rsidRDefault="004F59EC" w:rsidP="00FD07EE">
      <w:pPr>
        <w:ind w:firstLine="708"/>
        <w:jc w:val="both"/>
        <w:rPr>
          <w:color w:val="auto"/>
          <w:lang w:val="en-US"/>
        </w:rPr>
      </w:pPr>
      <w:r w:rsidRPr="004F59EC">
        <w:rPr>
          <w:color w:val="auto"/>
        </w:rPr>
        <w:t>Извършен е планов контрол на площадка за третиране на  текстилни отпадъци в гр. Батак. Констатираните отпадъци при последната проверка, извършена през 2023 г. са налични и при настоящата проверка. Няма нови отпадъци, както и замърсявания с отпадъци около площадката.</w:t>
      </w:r>
      <w:r w:rsidR="00FD07EE">
        <w:rPr>
          <w:color w:val="auto"/>
          <w:lang w:val="en-US"/>
        </w:rPr>
        <w:t xml:space="preserve"> </w:t>
      </w:r>
    </w:p>
    <w:p w:rsidR="004F59EC" w:rsidRDefault="004F59EC" w:rsidP="00FD07EE">
      <w:pPr>
        <w:ind w:firstLine="708"/>
        <w:jc w:val="both"/>
        <w:rPr>
          <w:color w:val="auto"/>
        </w:rPr>
      </w:pPr>
      <w:r w:rsidRPr="004F59EC">
        <w:rPr>
          <w:color w:val="auto"/>
        </w:rPr>
        <w:t>При проверка на фирма производител на сладкарски изделия в гр. Пещера са представени документи за платена продуктова такса опаковки.</w:t>
      </w:r>
      <w:r>
        <w:rPr>
          <w:color w:val="auto"/>
        </w:rPr>
        <w:t xml:space="preserve"> </w:t>
      </w:r>
      <w:r w:rsidRPr="004F59EC">
        <w:rPr>
          <w:color w:val="auto"/>
        </w:rPr>
        <w:t>При планов контрол на фирма, преработваща диворастящи плодове и гъби в гр. Стрелча се установи, че гото</w:t>
      </w:r>
      <w:r w:rsidR="00C827D6">
        <w:rPr>
          <w:color w:val="auto"/>
        </w:rPr>
        <w:t xml:space="preserve">вата продукция изцяло се изнася, а на </w:t>
      </w:r>
      <w:r w:rsidR="00C827D6" w:rsidRPr="00C827D6">
        <w:rPr>
          <w:color w:val="auto"/>
          <w:lang w:eastAsia="en-US"/>
        </w:rPr>
        <w:t>обект за химическо чистене в гр. Панагюрище</w:t>
      </w:r>
      <w:r w:rsidR="00C827D6">
        <w:rPr>
          <w:color w:val="auto"/>
          <w:lang w:eastAsia="en-US"/>
        </w:rPr>
        <w:t xml:space="preserve">, </w:t>
      </w:r>
      <w:r w:rsidR="00C827D6" w:rsidRPr="00C827D6">
        <w:rPr>
          <w:color w:val="auto"/>
          <w:lang w:eastAsia="en-US"/>
        </w:rPr>
        <w:t>че фирмата е преустановила дейността си</w:t>
      </w:r>
      <w:r w:rsidR="00C827D6">
        <w:rPr>
          <w:color w:val="auto"/>
          <w:lang w:eastAsia="en-US"/>
        </w:rPr>
        <w:t xml:space="preserve"> и н</w:t>
      </w:r>
      <w:r w:rsidR="00C827D6" w:rsidRPr="00C827D6">
        <w:rPr>
          <w:color w:val="auto"/>
          <w:lang w:eastAsia="en-US"/>
        </w:rPr>
        <w:t>а обекта се извършва търговска дейност от други юридически лица.</w:t>
      </w:r>
      <w:r w:rsidR="00C827D6">
        <w:rPr>
          <w:color w:val="auto"/>
          <w:lang w:eastAsia="en-US"/>
        </w:rPr>
        <w:t xml:space="preserve"> </w:t>
      </w:r>
      <w:r>
        <w:rPr>
          <w:color w:val="auto"/>
        </w:rPr>
        <w:t>При две п</w:t>
      </w:r>
      <w:r w:rsidRPr="004F59EC">
        <w:rPr>
          <w:color w:val="auto"/>
        </w:rPr>
        <w:t xml:space="preserve">ланови проверки на производители на пелети в </w:t>
      </w:r>
      <w:r w:rsidR="000077D7">
        <w:rPr>
          <w:color w:val="auto"/>
        </w:rPr>
        <w:t xml:space="preserve">              </w:t>
      </w:r>
      <w:r w:rsidRPr="004F59EC">
        <w:rPr>
          <w:color w:val="auto"/>
        </w:rPr>
        <w:t>гр. Велинград</w:t>
      </w:r>
      <w:r>
        <w:rPr>
          <w:color w:val="auto"/>
        </w:rPr>
        <w:t xml:space="preserve"> </w:t>
      </w:r>
      <w:r w:rsidRPr="004F59EC">
        <w:rPr>
          <w:color w:val="auto"/>
        </w:rPr>
        <w:t xml:space="preserve">не се установиха нарушения. </w:t>
      </w:r>
      <w:r>
        <w:rPr>
          <w:color w:val="auto"/>
        </w:rPr>
        <w:t xml:space="preserve">От </w:t>
      </w:r>
      <w:r w:rsidRPr="004F59EC">
        <w:rPr>
          <w:color w:val="auto"/>
        </w:rPr>
        <w:t>едното дружество не са представени документи за платена продуктова такса опаковки, за пуснатата на вътрешния пазар опакована стока. Дадено е предписание да се представи в РИОСВ-Пазарджик копие от документи за платена продуктова такса опаковки. Срокът му не е изтекъл.</w:t>
      </w:r>
    </w:p>
    <w:p w:rsidR="00844C94" w:rsidRDefault="00844C94" w:rsidP="004F0782">
      <w:pPr>
        <w:jc w:val="both"/>
        <w:rPr>
          <w:b/>
          <w:bCs/>
          <w:lang w:val="ru-RU"/>
        </w:rPr>
      </w:pPr>
      <w:r w:rsidRPr="00F002D0">
        <w:rPr>
          <w:b/>
          <w:bCs/>
          <w:lang w:val="ru-RU"/>
        </w:rPr>
        <w:t xml:space="preserve">            </w:t>
      </w:r>
      <w:r w:rsidRPr="00742038">
        <w:rPr>
          <w:b/>
          <w:bCs/>
        </w:rPr>
        <w:t>Извънредни проверки:</w:t>
      </w:r>
      <w:r w:rsidRPr="0069149E">
        <w:rPr>
          <w:b/>
          <w:bCs/>
          <w:lang w:val="ru-RU"/>
        </w:rPr>
        <w:t xml:space="preserve"> </w:t>
      </w:r>
      <w:r>
        <w:rPr>
          <w:b/>
          <w:bCs/>
          <w:lang w:val="ru-RU"/>
        </w:rPr>
        <w:t xml:space="preserve"> </w:t>
      </w:r>
    </w:p>
    <w:p w:rsidR="00844C94" w:rsidRDefault="00675751" w:rsidP="009D75F2">
      <w:pPr>
        <w:pStyle w:val="a3"/>
        <w:jc w:val="both"/>
        <w:rPr>
          <w:rFonts w:ascii="Times New Roman" w:hAnsi="Times New Roman" w:cs="Times New Roman"/>
          <w:sz w:val="24"/>
          <w:szCs w:val="24"/>
          <w:lang w:val="bg-BG" w:eastAsia="bg-BG"/>
        </w:rPr>
      </w:pPr>
      <w:r>
        <w:t xml:space="preserve">             </w:t>
      </w:r>
      <w:r w:rsidRPr="00675751">
        <w:rPr>
          <w:rFonts w:ascii="Times New Roman" w:hAnsi="Times New Roman" w:cs="Times New Roman"/>
          <w:sz w:val="24"/>
          <w:szCs w:val="24"/>
          <w:lang w:val="bg-BG" w:eastAsia="bg-BG"/>
        </w:rPr>
        <w:t>Извършени са извънредни проверки по подадени сигнали за замърсяване с отпадъци на терени в землищата на с. Левски, общ</w:t>
      </w:r>
      <w:r>
        <w:rPr>
          <w:rFonts w:ascii="Times New Roman" w:hAnsi="Times New Roman" w:cs="Times New Roman"/>
          <w:sz w:val="24"/>
          <w:szCs w:val="24"/>
          <w:lang w:eastAsia="bg-BG"/>
        </w:rPr>
        <w:t>.</w:t>
      </w:r>
      <w:r w:rsidRPr="00675751">
        <w:rPr>
          <w:rFonts w:ascii="Times New Roman" w:hAnsi="Times New Roman" w:cs="Times New Roman"/>
          <w:sz w:val="24"/>
          <w:szCs w:val="24"/>
          <w:lang w:val="bg-BG" w:eastAsia="bg-BG"/>
        </w:rPr>
        <w:t xml:space="preserve"> Панагюрище и с. Смилец, </w:t>
      </w:r>
      <w:r w:rsidR="000077D7">
        <w:rPr>
          <w:rFonts w:ascii="Times New Roman" w:hAnsi="Times New Roman" w:cs="Times New Roman"/>
          <w:sz w:val="24"/>
          <w:szCs w:val="24"/>
          <w:lang w:val="bg-BG" w:eastAsia="bg-BG"/>
        </w:rPr>
        <w:t xml:space="preserve">                    </w:t>
      </w:r>
      <w:r w:rsidRPr="00675751">
        <w:rPr>
          <w:rFonts w:ascii="Times New Roman" w:hAnsi="Times New Roman" w:cs="Times New Roman"/>
          <w:sz w:val="24"/>
          <w:szCs w:val="24"/>
          <w:lang w:val="bg-BG" w:eastAsia="bg-BG"/>
        </w:rPr>
        <w:t xml:space="preserve">общ. Стрелча и за нерегламентирано разкомплектоване на ИУМПС от частно лице в регулацията на гр. Велинград. </w:t>
      </w:r>
      <w:r w:rsidR="00632284">
        <w:rPr>
          <w:rFonts w:ascii="Times New Roman" w:hAnsi="Times New Roman" w:cs="Times New Roman"/>
          <w:sz w:val="24"/>
          <w:szCs w:val="24"/>
          <w:lang w:val="bg-BG" w:eastAsia="bg-BG"/>
        </w:rPr>
        <w:t>За констатираните нарушения са д</w:t>
      </w:r>
      <w:r w:rsidRPr="00675751">
        <w:rPr>
          <w:rFonts w:ascii="Times New Roman" w:hAnsi="Times New Roman" w:cs="Times New Roman"/>
          <w:sz w:val="24"/>
          <w:szCs w:val="24"/>
          <w:lang w:val="bg-BG" w:eastAsia="bg-BG"/>
        </w:rPr>
        <w:t>адени предписания със срок и отговорник за изпълнението им. Предстои последващ контрол.</w:t>
      </w:r>
    </w:p>
    <w:p w:rsidR="00632284" w:rsidRDefault="00431CE6" w:rsidP="00632284">
      <w:pPr>
        <w:jc w:val="both"/>
        <w:rPr>
          <w:color w:val="auto"/>
        </w:rPr>
      </w:pPr>
      <w:r>
        <w:t xml:space="preserve">            </w:t>
      </w:r>
      <w:r w:rsidRPr="00431CE6">
        <w:rPr>
          <w:color w:val="auto"/>
        </w:rPr>
        <w:t>Извършена е извънредна проверка на дружество за третиране на неопасни отпадъци в гр. Пазарджик във връзка с издаване на разрешение за дейности с отпадъци по реда на чл. 35 от ЗУО и във връзка с чл. 70, ал. 2 от ЗУО. Площадката отговаря на изискванията на ЗУО.</w:t>
      </w:r>
      <w:r w:rsidR="00632284">
        <w:rPr>
          <w:color w:val="auto"/>
        </w:rPr>
        <w:t xml:space="preserve"> </w:t>
      </w:r>
    </w:p>
    <w:p w:rsidR="0036187A" w:rsidRPr="0036187A" w:rsidRDefault="0036187A" w:rsidP="00632284">
      <w:pPr>
        <w:ind w:firstLine="708"/>
        <w:jc w:val="both"/>
        <w:rPr>
          <w:color w:val="auto"/>
          <w:lang w:eastAsia="en-US"/>
        </w:rPr>
      </w:pPr>
      <w:r w:rsidRPr="0036187A">
        <w:rPr>
          <w:color w:val="auto"/>
        </w:rPr>
        <w:t>Извършен</w:t>
      </w:r>
      <w:r>
        <w:rPr>
          <w:color w:val="auto"/>
        </w:rPr>
        <w:t>и са</w:t>
      </w:r>
      <w:r w:rsidRPr="0036187A">
        <w:rPr>
          <w:color w:val="auto"/>
        </w:rPr>
        <w:t xml:space="preserve"> извънредн</w:t>
      </w:r>
      <w:r>
        <w:rPr>
          <w:color w:val="auto"/>
        </w:rPr>
        <w:t>и</w:t>
      </w:r>
      <w:r w:rsidRPr="0036187A">
        <w:rPr>
          <w:color w:val="auto"/>
        </w:rPr>
        <w:t xml:space="preserve"> проверки</w:t>
      </w:r>
      <w:r w:rsidRPr="0036187A">
        <w:rPr>
          <w:b/>
          <w:color w:val="auto"/>
        </w:rPr>
        <w:t xml:space="preserve"> </w:t>
      </w:r>
      <w:r w:rsidRPr="0036187A">
        <w:rPr>
          <w:color w:val="auto"/>
        </w:rPr>
        <w:t xml:space="preserve">на </w:t>
      </w:r>
      <w:r>
        <w:rPr>
          <w:color w:val="auto"/>
        </w:rPr>
        <w:t>три</w:t>
      </w:r>
      <w:r w:rsidRPr="0036187A">
        <w:rPr>
          <w:color w:val="auto"/>
        </w:rPr>
        <w:t xml:space="preserve"> обекта в гр. Пазарджик и на обект</w:t>
      </w:r>
      <w:r w:rsidRPr="0036187A">
        <w:rPr>
          <w:b/>
          <w:color w:val="auto"/>
        </w:rPr>
        <w:t xml:space="preserve"> </w:t>
      </w:r>
      <w:r w:rsidRPr="0036187A">
        <w:rPr>
          <w:color w:val="auto"/>
        </w:rPr>
        <w:t xml:space="preserve">в </w:t>
      </w:r>
      <w:r>
        <w:rPr>
          <w:color w:val="auto"/>
        </w:rPr>
        <w:t xml:space="preserve">       </w:t>
      </w:r>
      <w:r w:rsidRPr="0036187A">
        <w:rPr>
          <w:color w:val="auto"/>
        </w:rPr>
        <w:t>с. Злокучене, общ.</w:t>
      </w:r>
      <w:r w:rsidRPr="0036187A">
        <w:rPr>
          <w:b/>
          <w:color w:val="auto"/>
        </w:rPr>
        <w:t xml:space="preserve"> </w:t>
      </w:r>
      <w:r w:rsidRPr="0036187A">
        <w:rPr>
          <w:color w:val="auto"/>
        </w:rPr>
        <w:t xml:space="preserve">Септември във връзка с </w:t>
      </w:r>
      <w:r w:rsidR="00632284" w:rsidRPr="00632284">
        <w:rPr>
          <w:color w:val="auto"/>
        </w:rPr>
        <w:t>безопасното ликвидиране на дейността и възстановяване на терена (чл.72(4) от ЗУО).</w:t>
      </w:r>
      <w:r w:rsidR="00632284">
        <w:rPr>
          <w:color w:val="auto"/>
        </w:rPr>
        <w:t xml:space="preserve"> </w:t>
      </w:r>
    </w:p>
    <w:p w:rsidR="00632284" w:rsidRDefault="000A7B5C" w:rsidP="000A7B5C">
      <w:pPr>
        <w:ind w:firstLine="708"/>
        <w:jc w:val="both"/>
        <w:rPr>
          <w:color w:val="auto"/>
        </w:rPr>
      </w:pPr>
      <w:r w:rsidRPr="000A7B5C">
        <w:rPr>
          <w:color w:val="auto"/>
          <w:lang w:val="ru-RU"/>
        </w:rPr>
        <w:t xml:space="preserve">Извършена е извънредна </w:t>
      </w:r>
      <w:r w:rsidRPr="000A7B5C">
        <w:rPr>
          <w:color w:val="auto"/>
        </w:rPr>
        <w:t>проверката на „Дм България“ ЕООД, гр. Велинград, Автогара Велинград, ул. „Криволак“ №</w:t>
      </w:r>
      <w:r>
        <w:rPr>
          <w:color w:val="auto"/>
          <w:lang w:val="en-US"/>
        </w:rPr>
        <w:t xml:space="preserve"> </w:t>
      </w:r>
      <w:r w:rsidRPr="000A7B5C">
        <w:rPr>
          <w:color w:val="auto"/>
        </w:rPr>
        <w:t>23А във връзка с получени чрез системата НИСО 7 бр. работни листове за преустановено образуване на отпадъци, съгл. чл.</w:t>
      </w:r>
      <w:r w:rsidRPr="000A7B5C">
        <w:rPr>
          <w:color w:val="auto"/>
          <w:lang w:val="en-US"/>
        </w:rPr>
        <w:t xml:space="preserve"> </w:t>
      </w:r>
      <w:r w:rsidRPr="000A7B5C">
        <w:rPr>
          <w:color w:val="auto"/>
        </w:rPr>
        <w:t>21, ал.</w:t>
      </w:r>
      <w:r w:rsidRPr="000A7B5C">
        <w:rPr>
          <w:color w:val="auto"/>
          <w:lang w:val="en-US"/>
        </w:rPr>
        <w:t xml:space="preserve"> </w:t>
      </w:r>
      <w:r w:rsidRPr="000A7B5C">
        <w:rPr>
          <w:color w:val="auto"/>
        </w:rPr>
        <w:t xml:space="preserve">1 от Наредба №2/2014 г. за класификация на отпадъците. В хода на проверката се установи, че дружеството все още извършва дейност, на обекта има наличие на отпадъци и </w:t>
      </w:r>
      <w:r w:rsidR="00632284">
        <w:rPr>
          <w:color w:val="auto"/>
        </w:rPr>
        <w:t>източници, от които се образуват отпадъци</w:t>
      </w:r>
      <w:r w:rsidRPr="000A7B5C">
        <w:rPr>
          <w:color w:val="auto"/>
        </w:rPr>
        <w:t xml:space="preserve">. </w:t>
      </w:r>
    </w:p>
    <w:p w:rsidR="002320AB" w:rsidRPr="00431CE6" w:rsidRDefault="002320AB" w:rsidP="000A7B5C">
      <w:pPr>
        <w:ind w:firstLine="708"/>
        <w:jc w:val="both"/>
        <w:rPr>
          <w:color w:val="auto"/>
        </w:rPr>
      </w:pPr>
      <w:r>
        <w:rPr>
          <w:color w:val="auto"/>
        </w:rPr>
        <w:t xml:space="preserve">При извънредна проверка на </w:t>
      </w:r>
      <w:r w:rsidRPr="002320AB">
        <w:rPr>
          <w:color w:val="auto"/>
        </w:rPr>
        <w:t xml:space="preserve">община Брацигово във връзка с изискванията на </w:t>
      </w:r>
      <w:r w:rsidR="009128D3">
        <w:rPr>
          <w:color w:val="auto"/>
        </w:rPr>
        <w:t xml:space="preserve">       </w:t>
      </w:r>
      <w:r w:rsidRPr="002320AB">
        <w:rPr>
          <w:color w:val="auto"/>
        </w:rPr>
        <w:t>чл.</w:t>
      </w:r>
      <w:r>
        <w:rPr>
          <w:color w:val="auto"/>
        </w:rPr>
        <w:t xml:space="preserve"> </w:t>
      </w:r>
      <w:r w:rsidRPr="002320AB">
        <w:rPr>
          <w:color w:val="auto"/>
        </w:rPr>
        <w:t>19, ал.</w:t>
      </w:r>
      <w:r>
        <w:rPr>
          <w:color w:val="auto"/>
        </w:rPr>
        <w:t xml:space="preserve"> </w:t>
      </w:r>
      <w:r w:rsidRPr="002320AB">
        <w:rPr>
          <w:color w:val="auto"/>
        </w:rPr>
        <w:t>3, т.</w:t>
      </w:r>
      <w:r>
        <w:rPr>
          <w:color w:val="auto"/>
        </w:rPr>
        <w:t xml:space="preserve"> </w:t>
      </w:r>
      <w:r w:rsidRPr="002320AB">
        <w:rPr>
          <w:color w:val="auto"/>
        </w:rPr>
        <w:t>9 от ЗУО</w:t>
      </w:r>
      <w:r>
        <w:rPr>
          <w:color w:val="auto"/>
        </w:rPr>
        <w:t xml:space="preserve"> се у</w:t>
      </w:r>
      <w:r w:rsidRPr="002320AB">
        <w:rPr>
          <w:color w:val="auto"/>
        </w:rPr>
        <w:t>станови, че община</w:t>
      </w:r>
      <w:r>
        <w:rPr>
          <w:color w:val="auto"/>
        </w:rPr>
        <w:t>та</w:t>
      </w:r>
      <w:r w:rsidRPr="002320AB">
        <w:rPr>
          <w:color w:val="auto"/>
        </w:rPr>
        <w:t xml:space="preserve"> има сключен договор с фирма за събиране и предаване на опасни отпадъци извън обхвата на чл.</w:t>
      </w:r>
      <w:r>
        <w:rPr>
          <w:color w:val="auto"/>
        </w:rPr>
        <w:t xml:space="preserve"> </w:t>
      </w:r>
      <w:r w:rsidRPr="002320AB">
        <w:rPr>
          <w:color w:val="auto"/>
        </w:rPr>
        <w:t>13, ал.</w:t>
      </w:r>
      <w:r>
        <w:rPr>
          <w:color w:val="auto"/>
        </w:rPr>
        <w:t xml:space="preserve"> </w:t>
      </w:r>
      <w:r w:rsidRPr="002320AB">
        <w:rPr>
          <w:color w:val="auto"/>
        </w:rPr>
        <w:t>1 от ЗУО.</w:t>
      </w:r>
    </w:p>
    <w:p w:rsidR="0038064D" w:rsidRDefault="00844C94" w:rsidP="0038064D">
      <w:pPr>
        <w:pStyle w:val="2"/>
        <w:jc w:val="both"/>
        <w:rPr>
          <w:b/>
        </w:rPr>
      </w:pPr>
      <w:r>
        <w:tab/>
      </w:r>
      <w:r w:rsidRPr="0098494E">
        <w:rPr>
          <w:b/>
        </w:rPr>
        <w:t>Последващ контрол:</w:t>
      </w:r>
      <w:r w:rsidR="0038064D">
        <w:rPr>
          <w:b/>
        </w:rPr>
        <w:t xml:space="preserve"> </w:t>
      </w:r>
    </w:p>
    <w:p w:rsidR="00844C94" w:rsidRDefault="0038064D" w:rsidP="0038064D">
      <w:pPr>
        <w:ind w:firstLine="708"/>
        <w:jc w:val="both"/>
        <w:rPr>
          <w:color w:val="auto"/>
        </w:rPr>
      </w:pPr>
      <w:r>
        <w:t>Извърше</w:t>
      </w:r>
      <w:r w:rsidR="00CA353B" w:rsidRPr="0098494E">
        <w:t>н</w:t>
      </w:r>
      <w:r>
        <w:rPr>
          <w:lang w:val="en-US"/>
        </w:rPr>
        <w:t xml:space="preserve"> e </w:t>
      </w:r>
      <w:r w:rsidR="00844C94" w:rsidRPr="00F002D0">
        <w:rPr>
          <w:color w:val="auto"/>
          <w:lang w:val="ru-RU"/>
        </w:rPr>
        <w:t>последващ контрол на даден</w:t>
      </w:r>
      <w:r>
        <w:rPr>
          <w:color w:val="auto"/>
          <w:lang w:val="en-US"/>
        </w:rPr>
        <w:t>о</w:t>
      </w:r>
      <w:r w:rsidR="00844C94" w:rsidRPr="00F002D0">
        <w:rPr>
          <w:color w:val="auto"/>
          <w:lang w:val="ru-RU"/>
        </w:rPr>
        <w:t xml:space="preserve"> предписани</w:t>
      </w:r>
      <w:r>
        <w:rPr>
          <w:color w:val="auto"/>
          <w:lang w:val="ru-RU"/>
        </w:rPr>
        <w:t>е</w:t>
      </w:r>
      <w:r w:rsidR="00844C94" w:rsidRPr="00F002D0">
        <w:rPr>
          <w:color w:val="auto"/>
          <w:lang w:val="ru-RU"/>
        </w:rPr>
        <w:t xml:space="preserve"> за почистване на замърсен с отпадъци терен в </w:t>
      </w:r>
      <w:r w:rsidR="009128D3">
        <w:rPr>
          <w:color w:val="auto"/>
        </w:rPr>
        <w:t>с. Мирянци, общ. Пазарджик, при който се установи</w:t>
      </w:r>
      <w:r w:rsidRPr="00431CE6">
        <w:rPr>
          <w:color w:val="auto"/>
        </w:rPr>
        <w:t xml:space="preserve">, че теренът е почистен от отпадъци и не е допуснато последващо замърсяване. Даденото предписание е изпълнено. </w:t>
      </w:r>
    </w:p>
    <w:p w:rsidR="00632284" w:rsidRPr="0038064D" w:rsidRDefault="00632284" w:rsidP="0038064D">
      <w:pPr>
        <w:ind w:firstLine="708"/>
        <w:jc w:val="both"/>
        <w:rPr>
          <w:color w:val="auto"/>
        </w:rPr>
      </w:pPr>
      <w:r w:rsidRPr="00632284">
        <w:rPr>
          <w:color w:val="auto"/>
        </w:rPr>
        <w:t>Извършен е последващ контрол по изпълнение на дадено предписание относно воденето на отчетност на площадка за третиране на неопасни и опасни отпадъци в гр. Панагюрище. Предписанието е изпълнено.</w:t>
      </w:r>
    </w:p>
    <w:p w:rsidR="00844C94" w:rsidRPr="00D605EA" w:rsidRDefault="00844C94" w:rsidP="00D605EA">
      <w:pPr>
        <w:spacing w:line="256" w:lineRule="auto"/>
        <w:ind w:firstLine="426"/>
        <w:jc w:val="both"/>
        <w:rPr>
          <w:color w:val="auto"/>
          <w:lang w:eastAsia="en-US"/>
        </w:rPr>
      </w:pPr>
      <w:r w:rsidRPr="0069149E">
        <w:rPr>
          <w:b/>
          <w:bCs/>
          <w:lang w:val="ru-RU"/>
        </w:rPr>
        <w:t xml:space="preserve">   </w:t>
      </w:r>
      <w:r>
        <w:rPr>
          <w:b/>
          <w:bCs/>
          <w:lang w:val="ru-RU"/>
        </w:rPr>
        <w:t>ОХВ и контрол на</w:t>
      </w:r>
      <w:r w:rsidRPr="007037D0">
        <w:rPr>
          <w:b/>
          <w:bCs/>
          <w:lang w:val="ru-RU"/>
        </w:rPr>
        <w:t xml:space="preserve"> </w:t>
      </w:r>
      <w:r>
        <w:rPr>
          <w:b/>
          <w:bCs/>
          <w:lang w:val="ru-RU"/>
        </w:rPr>
        <w:t xml:space="preserve">риска – </w:t>
      </w:r>
      <w:r>
        <w:t>през</w:t>
      </w:r>
      <w:r w:rsidRPr="0069149E">
        <w:rPr>
          <w:lang w:val="ru-RU"/>
        </w:rPr>
        <w:t xml:space="preserve"> </w:t>
      </w:r>
      <w:r w:rsidR="0026615C">
        <w:t>м. н</w:t>
      </w:r>
      <w:r>
        <w:t>о</w:t>
      </w:r>
      <w:r w:rsidR="0026615C">
        <w:t>е</w:t>
      </w:r>
      <w:r>
        <w:t xml:space="preserve">мври </w:t>
      </w:r>
      <w:r w:rsidRPr="00DB6281">
        <w:rPr>
          <w:color w:val="auto"/>
          <w:lang w:eastAsia="en-US"/>
        </w:rPr>
        <w:t xml:space="preserve">експертът от направлението </w:t>
      </w:r>
      <w:r w:rsidR="0026615C">
        <w:rPr>
          <w:color w:val="auto"/>
          <w:lang w:eastAsia="en-US"/>
        </w:rPr>
        <w:t xml:space="preserve">беше водещ на </w:t>
      </w:r>
      <w:r>
        <w:rPr>
          <w:color w:val="auto"/>
          <w:lang w:eastAsia="en-US"/>
        </w:rPr>
        <w:t>планов</w:t>
      </w:r>
      <w:r w:rsidR="0026615C">
        <w:rPr>
          <w:color w:val="auto"/>
          <w:lang w:eastAsia="en-US"/>
        </w:rPr>
        <w:t>а комплексна</w:t>
      </w:r>
      <w:r>
        <w:rPr>
          <w:color w:val="auto"/>
          <w:lang w:eastAsia="en-US"/>
        </w:rPr>
        <w:t xml:space="preserve"> проверк</w:t>
      </w:r>
      <w:r w:rsidR="0026615C">
        <w:rPr>
          <w:color w:val="auto"/>
          <w:lang w:eastAsia="en-US"/>
        </w:rPr>
        <w:t>а</w:t>
      </w:r>
      <w:r>
        <w:rPr>
          <w:color w:val="auto"/>
          <w:lang w:eastAsia="en-US"/>
        </w:rPr>
        <w:t xml:space="preserve"> </w:t>
      </w:r>
      <w:r w:rsidRPr="00D605EA">
        <w:rPr>
          <w:color w:val="auto"/>
          <w:lang w:eastAsia="en-US"/>
        </w:rPr>
        <w:t>на оператор без комплексно разрешително и в</w:t>
      </w:r>
      <w:r w:rsidR="0026615C">
        <w:rPr>
          <w:color w:val="auto"/>
          <w:lang w:eastAsia="en-US"/>
        </w:rPr>
        <w:t>зе участие в</w:t>
      </w:r>
      <w:r w:rsidRPr="00D605EA">
        <w:rPr>
          <w:color w:val="auto"/>
          <w:lang w:eastAsia="en-US"/>
        </w:rPr>
        <w:t xml:space="preserve"> </w:t>
      </w:r>
      <w:r w:rsidR="00122732">
        <w:rPr>
          <w:color w:val="auto"/>
          <w:lang w:eastAsia="en-US"/>
        </w:rPr>
        <w:t>две</w:t>
      </w:r>
      <w:r w:rsidR="002E2501">
        <w:rPr>
          <w:color w:val="auto"/>
          <w:lang w:eastAsia="en-US"/>
        </w:rPr>
        <w:t xml:space="preserve"> </w:t>
      </w:r>
      <w:r w:rsidRPr="00D605EA">
        <w:rPr>
          <w:color w:val="auto"/>
          <w:lang w:eastAsia="en-US"/>
        </w:rPr>
        <w:t>проверк</w:t>
      </w:r>
      <w:r w:rsidR="00794E8C">
        <w:rPr>
          <w:color w:val="auto"/>
          <w:lang w:eastAsia="en-US"/>
        </w:rPr>
        <w:t>и</w:t>
      </w:r>
      <w:r w:rsidRPr="00D605EA">
        <w:rPr>
          <w:color w:val="auto"/>
          <w:lang w:eastAsia="en-US"/>
        </w:rPr>
        <w:t xml:space="preserve"> на оператор</w:t>
      </w:r>
      <w:r w:rsidR="00794E8C">
        <w:rPr>
          <w:color w:val="auto"/>
          <w:lang w:eastAsia="en-US"/>
        </w:rPr>
        <w:t>и</w:t>
      </w:r>
      <w:r w:rsidRPr="00D605EA">
        <w:rPr>
          <w:color w:val="auto"/>
          <w:lang w:eastAsia="en-US"/>
        </w:rPr>
        <w:t xml:space="preserve"> с КР.</w:t>
      </w:r>
    </w:p>
    <w:p w:rsidR="002E2501" w:rsidRPr="002E2501" w:rsidRDefault="002E2501" w:rsidP="002E2501">
      <w:pPr>
        <w:spacing w:line="256" w:lineRule="auto"/>
        <w:ind w:firstLine="426"/>
        <w:jc w:val="both"/>
        <w:rPr>
          <w:color w:val="auto"/>
          <w:lang w:eastAsia="en-US"/>
        </w:rPr>
      </w:pPr>
      <w:r>
        <w:rPr>
          <w:color w:val="auto"/>
          <w:lang w:eastAsia="en-US"/>
        </w:rPr>
        <w:t xml:space="preserve">   </w:t>
      </w:r>
      <w:r w:rsidR="00844C94" w:rsidRPr="00D605EA">
        <w:rPr>
          <w:color w:val="auto"/>
          <w:lang w:eastAsia="en-US"/>
        </w:rPr>
        <w:t xml:space="preserve">Извършен е превантивен контрол по прилагане на изискванията на глава седма, раздел I </w:t>
      </w:r>
      <w:r>
        <w:rPr>
          <w:color w:val="auto"/>
          <w:lang w:eastAsia="en-US"/>
        </w:rPr>
        <w:t xml:space="preserve">на ЗООС и ЗЗВВХВС във връзка с </w:t>
      </w:r>
      <w:r>
        <w:rPr>
          <w:color w:val="auto"/>
          <w:lang w:val="en-US" w:eastAsia="en-US"/>
        </w:rPr>
        <w:t>3</w:t>
      </w:r>
      <w:r w:rsidR="00844C94" w:rsidRPr="00D605EA">
        <w:rPr>
          <w:color w:val="auto"/>
          <w:lang w:eastAsia="en-US"/>
        </w:rPr>
        <w:t xml:space="preserve"> процедури по глава шеста от З</w:t>
      </w:r>
      <w:r w:rsidR="00844C94">
        <w:rPr>
          <w:color w:val="auto"/>
          <w:lang w:eastAsia="en-US"/>
        </w:rPr>
        <w:t>ООС за ИП</w:t>
      </w:r>
      <w:r w:rsidR="00844C94" w:rsidRPr="00D605EA">
        <w:rPr>
          <w:color w:val="auto"/>
          <w:lang w:eastAsia="en-US"/>
        </w:rPr>
        <w:t>, планове и програми.</w:t>
      </w:r>
      <w:r>
        <w:rPr>
          <w:b/>
          <w:bCs/>
          <w:lang w:val="ru-RU"/>
        </w:rPr>
        <w:t xml:space="preserve">   </w:t>
      </w:r>
    </w:p>
    <w:p w:rsidR="002E2501" w:rsidRDefault="002E2501" w:rsidP="002E2501">
      <w:pPr>
        <w:overflowPunct w:val="0"/>
        <w:autoSpaceDE w:val="0"/>
        <w:autoSpaceDN w:val="0"/>
        <w:adjustRightInd w:val="0"/>
        <w:ind w:firstLine="426"/>
        <w:jc w:val="both"/>
        <w:rPr>
          <w:rFonts w:eastAsia="Calibri"/>
          <w:color w:val="auto"/>
          <w:bdr w:val="none" w:sz="0" w:space="0" w:color="auto" w:frame="1"/>
        </w:rPr>
      </w:pPr>
      <w:r>
        <w:rPr>
          <w:rFonts w:eastAsia="Calibri"/>
          <w:color w:val="auto"/>
          <w:bdr w:val="none" w:sz="0" w:space="0" w:color="auto" w:frame="1"/>
        </w:rPr>
        <w:t xml:space="preserve">   </w:t>
      </w:r>
      <w:r w:rsidRPr="002E2501">
        <w:rPr>
          <w:rFonts w:eastAsia="Calibri"/>
          <w:color w:val="auto"/>
          <w:bdr w:val="none" w:sz="0" w:space="0" w:color="auto" w:frame="1"/>
        </w:rPr>
        <w:t xml:space="preserve">Във връзка с годишния план за контрол на РИОСВ-Пазарджик </w:t>
      </w:r>
      <w:r>
        <w:rPr>
          <w:rFonts w:eastAsia="Calibri"/>
          <w:color w:val="auto"/>
          <w:bdr w:val="none" w:sz="0" w:space="0" w:color="auto" w:frame="1"/>
        </w:rPr>
        <w:t xml:space="preserve">е извършена  </w:t>
      </w:r>
      <w:r w:rsidRPr="002E2501">
        <w:rPr>
          <w:rFonts w:eastAsia="Calibri"/>
          <w:color w:val="auto"/>
          <w:bdr w:val="none" w:sz="0" w:space="0" w:color="auto" w:frame="1"/>
        </w:rPr>
        <w:t>планова комплексна проверка на „Галванопрактик</w:t>
      </w:r>
      <w:r>
        <w:rPr>
          <w:rFonts w:eastAsia="Calibri"/>
          <w:color w:val="auto"/>
          <w:bdr w:val="none" w:sz="0" w:space="0" w:color="auto" w:frame="1"/>
        </w:rPr>
        <w:t xml:space="preserve"> </w:t>
      </w:r>
      <w:r w:rsidRPr="002E2501">
        <w:rPr>
          <w:rFonts w:eastAsia="Calibri"/>
          <w:color w:val="auto"/>
          <w:bdr w:val="none" w:sz="0" w:space="0" w:color="auto" w:frame="1"/>
        </w:rPr>
        <w:t>-</w:t>
      </w:r>
      <w:r>
        <w:rPr>
          <w:rFonts w:eastAsia="Calibri"/>
          <w:color w:val="auto"/>
          <w:bdr w:val="none" w:sz="0" w:space="0" w:color="auto" w:frame="1"/>
        </w:rPr>
        <w:t xml:space="preserve"> </w:t>
      </w:r>
      <w:r w:rsidRPr="002E2501">
        <w:rPr>
          <w:rFonts w:eastAsia="Calibri"/>
          <w:color w:val="auto"/>
          <w:bdr w:val="none" w:sz="0" w:space="0" w:color="auto" w:frame="1"/>
        </w:rPr>
        <w:t>Петров Съдружие“ СД</w:t>
      </w:r>
      <w:r>
        <w:rPr>
          <w:rFonts w:eastAsia="Calibri"/>
          <w:color w:val="auto"/>
          <w:bdr w:val="none" w:sz="0" w:space="0" w:color="auto" w:frame="1"/>
        </w:rPr>
        <w:t xml:space="preserve"> - ц</w:t>
      </w:r>
      <w:r w:rsidRPr="002E2501">
        <w:rPr>
          <w:rFonts w:eastAsia="Calibri"/>
          <w:color w:val="auto"/>
          <w:bdr w:val="none" w:sz="0" w:space="0" w:color="auto" w:frame="1"/>
        </w:rPr>
        <w:t>ех за галванични покрития</w:t>
      </w:r>
      <w:r>
        <w:rPr>
          <w:rFonts w:eastAsia="Calibri"/>
          <w:color w:val="auto"/>
          <w:bdr w:val="none" w:sz="0" w:space="0" w:color="auto" w:frame="1"/>
        </w:rPr>
        <w:t xml:space="preserve"> в</w:t>
      </w:r>
      <w:r w:rsidRPr="002E2501">
        <w:rPr>
          <w:rFonts w:eastAsia="Calibri"/>
          <w:color w:val="auto"/>
          <w:bdr w:val="none" w:sz="0" w:space="0" w:color="auto" w:frame="1"/>
        </w:rPr>
        <w:t xml:space="preserve"> гр. Панагюрище</w:t>
      </w:r>
      <w:r>
        <w:rPr>
          <w:rFonts w:eastAsia="Calibri"/>
          <w:color w:val="auto"/>
          <w:bdr w:val="none" w:sz="0" w:space="0" w:color="auto" w:frame="1"/>
        </w:rPr>
        <w:t xml:space="preserve"> по</w:t>
      </w:r>
      <w:r w:rsidRPr="002E2501">
        <w:rPr>
          <w:rFonts w:eastAsia="Calibri"/>
          <w:color w:val="auto"/>
          <w:bdr w:val="none" w:sz="0" w:space="0" w:color="auto" w:frame="1"/>
        </w:rPr>
        <w:t xml:space="preserve"> компонент „води“</w:t>
      </w:r>
      <w:r>
        <w:rPr>
          <w:rFonts w:eastAsia="Calibri"/>
          <w:color w:val="auto"/>
          <w:bdr w:val="none" w:sz="0" w:space="0" w:color="auto" w:frame="1"/>
        </w:rPr>
        <w:t xml:space="preserve"> </w:t>
      </w:r>
      <w:r w:rsidRPr="002E2501">
        <w:rPr>
          <w:rFonts w:eastAsia="Calibri"/>
          <w:color w:val="auto"/>
          <w:bdr w:val="none" w:sz="0" w:space="0" w:color="auto" w:frame="1"/>
        </w:rPr>
        <w:t>и</w:t>
      </w:r>
      <w:r>
        <w:rPr>
          <w:rFonts w:eastAsia="Calibri"/>
          <w:color w:val="auto"/>
          <w:bdr w:val="none" w:sz="0" w:space="0" w:color="auto" w:frame="1"/>
        </w:rPr>
        <w:t xml:space="preserve"> </w:t>
      </w:r>
      <w:r w:rsidRPr="002E2501">
        <w:rPr>
          <w:rFonts w:eastAsia="Calibri"/>
          <w:color w:val="auto"/>
          <w:bdr w:val="none" w:sz="0" w:space="0" w:color="auto" w:frame="1"/>
        </w:rPr>
        <w:t xml:space="preserve">фактор „химични вещества“. </w:t>
      </w:r>
      <w:r>
        <w:rPr>
          <w:rFonts w:eastAsia="Calibri"/>
          <w:color w:val="auto"/>
          <w:bdr w:val="none" w:sz="0" w:space="0" w:color="auto" w:frame="1"/>
        </w:rPr>
        <w:t xml:space="preserve">Не </w:t>
      </w:r>
      <w:r w:rsidRPr="002E2501">
        <w:rPr>
          <w:rFonts w:eastAsia="Calibri"/>
          <w:color w:val="auto"/>
          <w:bdr w:val="none" w:sz="0" w:space="0" w:color="auto" w:frame="1"/>
        </w:rPr>
        <w:t>са установени несъ</w:t>
      </w:r>
      <w:r>
        <w:rPr>
          <w:rFonts w:eastAsia="Calibri"/>
          <w:color w:val="auto"/>
          <w:bdr w:val="none" w:sz="0" w:space="0" w:color="auto" w:frame="1"/>
        </w:rPr>
        <w:t>ответствия с изискванията на ЗВ</w:t>
      </w:r>
      <w:r w:rsidRPr="002E2501">
        <w:rPr>
          <w:rFonts w:eastAsia="Calibri"/>
          <w:color w:val="auto"/>
          <w:bdr w:val="none" w:sz="0" w:space="0" w:color="auto" w:frame="1"/>
        </w:rPr>
        <w:t xml:space="preserve"> и ЗЗВВХВС.</w:t>
      </w:r>
      <w:r>
        <w:rPr>
          <w:rFonts w:eastAsia="Calibri"/>
          <w:color w:val="auto"/>
          <w:bdr w:val="none" w:sz="0" w:space="0" w:color="auto" w:frame="1"/>
        </w:rPr>
        <w:t xml:space="preserve"> </w:t>
      </w:r>
    </w:p>
    <w:p w:rsidR="002E2501" w:rsidRDefault="002E2501" w:rsidP="002E2501">
      <w:pPr>
        <w:overflowPunct w:val="0"/>
        <w:autoSpaceDE w:val="0"/>
        <w:autoSpaceDN w:val="0"/>
        <w:adjustRightInd w:val="0"/>
        <w:ind w:firstLine="426"/>
        <w:jc w:val="both"/>
        <w:rPr>
          <w:b/>
          <w:bCs/>
          <w:lang w:val="ru-RU"/>
        </w:rPr>
      </w:pPr>
      <w:r>
        <w:rPr>
          <w:rFonts w:eastAsia="Calibri"/>
          <w:color w:val="auto"/>
          <w:bdr w:val="none" w:sz="0" w:space="0" w:color="auto" w:frame="1"/>
        </w:rPr>
        <w:t xml:space="preserve">   </w:t>
      </w:r>
      <w:r w:rsidRPr="002E2501">
        <w:rPr>
          <w:rFonts w:eastAsia="Calibri"/>
          <w:color w:val="auto"/>
          <w:bdr w:val="none" w:sz="0" w:space="0" w:color="auto" w:frame="1"/>
        </w:rPr>
        <w:t>Във връзка с влязло в сила КР е извършена</w:t>
      </w:r>
      <w:r>
        <w:rPr>
          <w:rFonts w:eastAsia="Calibri"/>
          <w:color w:val="auto"/>
          <w:bdr w:val="none" w:sz="0" w:space="0" w:color="auto" w:frame="1"/>
        </w:rPr>
        <w:t xml:space="preserve"> </w:t>
      </w:r>
      <w:r w:rsidRPr="002E2501">
        <w:rPr>
          <w:rFonts w:eastAsia="Calibri"/>
        </w:rPr>
        <w:t>извънред</w:t>
      </w:r>
      <w:r>
        <w:rPr>
          <w:rFonts w:eastAsia="Calibri"/>
        </w:rPr>
        <w:t>н</w:t>
      </w:r>
      <w:r w:rsidRPr="002E2501">
        <w:rPr>
          <w:rFonts w:eastAsia="Calibri"/>
        </w:rPr>
        <w:t>а проверка на „ПФБ Пресо Фондал България“ ЕООД, землище на с. Варвара, общ. Септември. Премахнато е ограничението за експлоатация на максималния капацитет на инсталацията, разрешен</w:t>
      </w:r>
      <w:r w:rsidR="00BE6FBD">
        <w:rPr>
          <w:rFonts w:eastAsia="Calibri"/>
        </w:rPr>
        <w:t xml:space="preserve"> с </w:t>
      </w:r>
      <w:r w:rsidR="001721D3">
        <w:rPr>
          <w:rFonts w:eastAsia="Calibri"/>
        </w:rPr>
        <w:t>комплексното разрешително</w:t>
      </w:r>
      <w:r w:rsidR="00BE6FBD">
        <w:rPr>
          <w:rFonts w:eastAsia="Calibri"/>
        </w:rPr>
        <w:t>.</w:t>
      </w:r>
    </w:p>
    <w:p w:rsidR="001721D3" w:rsidRPr="001721D3" w:rsidRDefault="00844C94" w:rsidP="001721D3">
      <w:pPr>
        <w:pStyle w:val="a3"/>
        <w:ind w:firstLine="360"/>
        <w:jc w:val="both"/>
        <w:rPr>
          <w:rFonts w:ascii="Times New Roman" w:hAnsi="Times New Roman" w:cs="Times New Roman"/>
          <w:sz w:val="24"/>
          <w:szCs w:val="24"/>
          <w:lang w:val="bg-BG"/>
        </w:rPr>
      </w:pPr>
      <w:r>
        <w:rPr>
          <w:rFonts w:ascii="Times New Roman" w:hAnsi="Times New Roman" w:cs="Times New Roman"/>
          <w:b/>
          <w:bCs/>
          <w:sz w:val="24"/>
          <w:szCs w:val="24"/>
          <w:lang w:val="ru-RU"/>
        </w:rPr>
        <w:t xml:space="preserve">      </w:t>
      </w:r>
      <w:r w:rsidRPr="00551246">
        <w:rPr>
          <w:rFonts w:ascii="Times New Roman" w:hAnsi="Times New Roman" w:cs="Times New Roman"/>
          <w:b/>
          <w:bCs/>
          <w:sz w:val="24"/>
          <w:szCs w:val="24"/>
          <w:lang w:val="ru-RU"/>
        </w:rPr>
        <w:t>КР и екологична отговорност</w:t>
      </w:r>
      <w:r w:rsidRPr="00551246">
        <w:rPr>
          <w:rFonts w:ascii="Times New Roman" w:hAnsi="Times New Roman" w:cs="Times New Roman"/>
          <w:sz w:val="24"/>
          <w:szCs w:val="24"/>
          <w:lang w:val="ru-RU"/>
        </w:rPr>
        <w:t xml:space="preserve"> – </w:t>
      </w:r>
      <w:r w:rsidRPr="00903D04">
        <w:rPr>
          <w:rFonts w:ascii="Times New Roman" w:hAnsi="Times New Roman" w:cs="Times New Roman"/>
          <w:sz w:val="24"/>
          <w:szCs w:val="24"/>
          <w:lang w:val="ru-RU"/>
        </w:rPr>
        <w:t xml:space="preserve">през м. </w:t>
      </w:r>
      <w:r w:rsidR="001721D3">
        <w:rPr>
          <w:rFonts w:ascii="Times New Roman" w:hAnsi="Times New Roman" w:cs="Times New Roman"/>
          <w:sz w:val="24"/>
          <w:szCs w:val="24"/>
          <w:lang w:val="bg-BG"/>
        </w:rPr>
        <w:t>н</w:t>
      </w:r>
      <w:r>
        <w:rPr>
          <w:rFonts w:ascii="Times New Roman" w:hAnsi="Times New Roman" w:cs="Times New Roman"/>
          <w:sz w:val="24"/>
          <w:szCs w:val="24"/>
          <w:lang w:val="bg-BG"/>
        </w:rPr>
        <w:t>о</w:t>
      </w:r>
      <w:r w:rsidR="001721D3">
        <w:rPr>
          <w:rFonts w:ascii="Times New Roman" w:hAnsi="Times New Roman" w:cs="Times New Roman"/>
          <w:sz w:val="24"/>
          <w:szCs w:val="24"/>
          <w:lang w:val="bg-BG"/>
        </w:rPr>
        <w:t>е</w:t>
      </w:r>
      <w:r>
        <w:rPr>
          <w:rFonts w:ascii="Times New Roman" w:hAnsi="Times New Roman" w:cs="Times New Roman"/>
          <w:sz w:val="24"/>
          <w:szCs w:val="24"/>
          <w:lang w:val="bg-BG"/>
        </w:rPr>
        <w:t xml:space="preserve">мври </w:t>
      </w:r>
      <w:r w:rsidR="001721D3">
        <w:rPr>
          <w:rFonts w:ascii="Times New Roman" w:hAnsi="Times New Roman" w:cs="Times New Roman"/>
          <w:sz w:val="24"/>
          <w:szCs w:val="24"/>
          <w:lang w:val="bg-BG"/>
        </w:rPr>
        <w:t>са</w:t>
      </w:r>
      <w:r w:rsidRPr="00AB1B6B">
        <w:rPr>
          <w:rFonts w:ascii="Times New Roman" w:hAnsi="Times New Roman" w:cs="Times New Roman"/>
          <w:sz w:val="24"/>
          <w:szCs w:val="24"/>
          <w:lang w:val="bg-BG"/>
        </w:rPr>
        <w:t xml:space="preserve"> извършен</w:t>
      </w:r>
      <w:r w:rsidR="001721D3">
        <w:rPr>
          <w:rFonts w:ascii="Times New Roman" w:hAnsi="Times New Roman" w:cs="Times New Roman"/>
          <w:sz w:val="24"/>
          <w:szCs w:val="24"/>
          <w:lang w:val="bg-BG"/>
        </w:rPr>
        <w:t xml:space="preserve">и </w:t>
      </w:r>
      <w:r w:rsidRPr="00AB1B6B">
        <w:rPr>
          <w:rFonts w:ascii="Times New Roman" w:hAnsi="Times New Roman" w:cs="Times New Roman"/>
          <w:sz w:val="24"/>
          <w:szCs w:val="24"/>
          <w:lang w:val="bg-BG"/>
        </w:rPr>
        <w:t>д</w:t>
      </w:r>
      <w:r w:rsidR="001721D3">
        <w:rPr>
          <w:rFonts w:ascii="Times New Roman" w:hAnsi="Times New Roman" w:cs="Times New Roman"/>
          <w:sz w:val="24"/>
          <w:szCs w:val="24"/>
          <w:lang w:val="bg-BG"/>
        </w:rPr>
        <w:t>ве</w:t>
      </w:r>
      <w:r w:rsidRPr="00AB1B6B">
        <w:rPr>
          <w:rFonts w:ascii="Times New Roman" w:hAnsi="Times New Roman" w:cs="Times New Roman"/>
          <w:sz w:val="24"/>
          <w:szCs w:val="24"/>
          <w:lang w:val="bg-BG"/>
        </w:rPr>
        <w:t xml:space="preserve"> планов</w:t>
      </w:r>
      <w:r w:rsidR="001721D3">
        <w:rPr>
          <w:rFonts w:ascii="Times New Roman" w:hAnsi="Times New Roman" w:cs="Times New Roman"/>
          <w:sz w:val="24"/>
          <w:szCs w:val="24"/>
          <w:lang w:val="bg-BG"/>
        </w:rPr>
        <w:t>и</w:t>
      </w:r>
      <w:r w:rsidRPr="00AB1B6B">
        <w:rPr>
          <w:rFonts w:ascii="Times New Roman" w:hAnsi="Times New Roman" w:cs="Times New Roman"/>
          <w:sz w:val="24"/>
          <w:szCs w:val="24"/>
          <w:lang w:val="bg-BG"/>
        </w:rPr>
        <w:t xml:space="preserve"> проверк</w:t>
      </w:r>
      <w:r w:rsidR="001721D3">
        <w:rPr>
          <w:rFonts w:ascii="Times New Roman" w:hAnsi="Times New Roman" w:cs="Times New Roman"/>
          <w:sz w:val="24"/>
          <w:szCs w:val="24"/>
          <w:lang w:val="bg-BG"/>
        </w:rPr>
        <w:t>и</w:t>
      </w:r>
      <w:r w:rsidRPr="00AB1B6B">
        <w:rPr>
          <w:rFonts w:ascii="Times New Roman" w:hAnsi="Times New Roman" w:cs="Times New Roman"/>
          <w:sz w:val="24"/>
          <w:szCs w:val="24"/>
          <w:lang w:val="bg-BG"/>
        </w:rPr>
        <w:t xml:space="preserve"> на оператор</w:t>
      </w:r>
      <w:r w:rsidR="001721D3">
        <w:rPr>
          <w:rFonts w:ascii="Times New Roman" w:hAnsi="Times New Roman" w:cs="Times New Roman"/>
          <w:sz w:val="24"/>
          <w:szCs w:val="24"/>
          <w:lang w:val="bg-BG"/>
        </w:rPr>
        <w:t>и</w:t>
      </w:r>
      <w:r w:rsidRPr="00AB1B6B">
        <w:rPr>
          <w:rFonts w:ascii="Times New Roman" w:hAnsi="Times New Roman" w:cs="Times New Roman"/>
          <w:sz w:val="24"/>
          <w:szCs w:val="24"/>
          <w:lang w:val="bg-BG"/>
        </w:rPr>
        <w:t xml:space="preserve"> с изд</w:t>
      </w:r>
      <w:r w:rsidR="001721D3">
        <w:rPr>
          <w:rFonts w:ascii="Times New Roman" w:hAnsi="Times New Roman" w:cs="Times New Roman"/>
          <w:sz w:val="24"/>
          <w:szCs w:val="24"/>
          <w:lang w:val="bg-BG"/>
        </w:rPr>
        <w:t>адено комплексно разрешително:</w:t>
      </w:r>
    </w:p>
    <w:p w:rsidR="001721D3" w:rsidRPr="001721D3" w:rsidRDefault="001721D3" w:rsidP="001721D3">
      <w:pPr>
        <w:pStyle w:val="a3"/>
        <w:ind w:firstLine="360"/>
        <w:jc w:val="both"/>
        <w:rPr>
          <w:rFonts w:ascii="Times New Roman" w:hAnsi="Times New Roman" w:cs="Times New Roman"/>
          <w:sz w:val="24"/>
          <w:szCs w:val="24"/>
          <w:lang w:val="bg-BG"/>
        </w:rPr>
      </w:pPr>
      <w:r w:rsidRPr="001721D3">
        <w:rPr>
          <w:rFonts w:ascii="Times New Roman" w:hAnsi="Times New Roman" w:cs="Times New Roman"/>
          <w:sz w:val="24"/>
          <w:szCs w:val="24"/>
          <w:lang w:val="bg-BG"/>
        </w:rPr>
        <w:t>•</w:t>
      </w:r>
      <w:r w:rsidRPr="001721D3">
        <w:rPr>
          <w:rFonts w:ascii="Times New Roman" w:hAnsi="Times New Roman" w:cs="Times New Roman"/>
          <w:sz w:val="24"/>
          <w:szCs w:val="24"/>
          <w:lang w:val="bg-BG"/>
        </w:rPr>
        <w:tab/>
        <w:t xml:space="preserve"> „ПФБ ПРЕСО ФОНДАЛ БЪЛГАРИЯ“ ЕООД</w:t>
      </w:r>
      <w:r>
        <w:rPr>
          <w:rFonts w:ascii="Times New Roman" w:hAnsi="Times New Roman" w:cs="Times New Roman"/>
          <w:sz w:val="24"/>
          <w:szCs w:val="24"/>
          <w:lang w:val="bg-BG"/>
        </w:rPr>
        <w:t xml:space="preserve"> -</w:t>
      </w:r>
      <w:r w:rsidRPr="001721D3">
        <w:rPr>
          <w:rFonts w:ascii="Times New Roman" w:hAnsi="Times New Roman" w:cs="Times New Roman"/>
          <w:sz w:val="24"/>
          <w:szCs w:val="24"/>
          <w:lang w:val="bg-BG"/>
        </w:rPr>
        <w:t xml:space="preserve"> оператор на инсталация за топене на алуминиеви сплави и леене на детайли с издадено</w:t>
      </w:r>
      <w:r>
        <w:rPr>
          <w:rFonts w:ascii="Times New Roman" w:hAnsi="Times New Roman" w:cs="Times New Roman"/>
          <w:sz w:val="24"/>
          <w:szCs w:val="24"/>
          <w:lang w:val="bg-BG"/>
        </w:rPr>
        <w:t xml:space="preserve"> КР</w:t>
      </w:r>
      <w:r w:rsidRPr="001721D3">
        <w:rPr>
          <w:rFonts w:ascii="Times New Roman" w:hAnsi="Times New Roman" w:cs="Times New Roman"/>
          <w:sz w:val="24"/>
          <w:szCs w:val="24"/>
          <w:lang w:val="bg-BG"/>
        </w:rPr>
        <w:t xml:space="preserve"> № 628-Н0/2023 г. При проверката са констатирани следните несъответствия:</w:t>
      </w:r>
      <w:r>
        <w:rPr>
          <w:rFonts w:ascii="Times New Roman" w:hAnsi="Times New Roman" w:cs="Times New Roman"/>
          <w:sz w:val="24"/>
          <w:szCs w:val="24"/>
          <w:lang w:val="bg-BG"/>
        </w:rPr>
        <w:t xml:space="preserve"> </w:t>
      </w:r>
      <w:r w:rsidRPr="001721D3">
        <w:rPr>
          <w:rFonts w:ascii="Times New Roman" w:hAnsi="Times New Roman" w:cs="Times New Roman"/>
          <w:sz w:val="24"/>
          <w:szCs w:val="24"/>
          <w:lang w:val="bg-BG"/>
        </w:rPr>
        <w:t>липса на част от документацията</w:t>
      </w:r>
      <w:r>
        <w:rPr>
          <w:rFonts w:ascii="Times New Roman" w:hAnsi="Times New Roman" w:cs="Times New Roman"/>
          <w:sz w:val="24"/>
          <w:szCs w:val="24"/>
          <w:lang w:val="bg-BG"/>
        </w:rPr>
        <w:t>,</w:t>
      </w:r>
      <w:r w:rsidRPr="001721D3">
        <w:rPr>
          <w:rFonts w:ascii="Times New Roman" w:hAnsi="Times New Roman" w:cs="Times New Roman"/>
          <w:sz w:val="24"/>
          <w:szCs w:val="24"/>
          <w:lang w:val="bg-BG"/>
        </w:rPr>
        <w:t xml:space="preserve"> изискваща се с условията на КР</w:t>
      </w:r>
      <w:r>
        <w:rPr>
          <w:rFonts w:ascii="Times New Roman" w:hAnsi="Times New Roman" w:cs="Times New Roman"/>
          <w:sz w:val="24"/>
          <w:szCs w:val="24"/>
          <w:lang w:val="bg-BG"/>
        </w:rPr>
        <w:t xml:space="preserve"> и </w:t>
      </w:r>
      <w:r w:rsidRPr="001721D3">
        <w:rPr>
          <w:rFonts w:ascii="Times New Roman" w:hAnsi="Times New Roman" w:cs="Times New Roman"/>
          <w:sz w:val="24"/>
          <w:szCs w:val="24"/>
          <w:lang w:val="bg-BG"/>
        </w:rPr>
        <w:t>заустване на охлаждащи води в съществуваща канализационна система при изрична забрана за заустване на води. На оператора е дадено предписание за привеждане в съответствие с условията на разрешителното.</w:t>
      </w:r>
      <w:r w:rsidR="00FB0C3E">
        <w:rPr>
          <w:rFonts w:ascii="Times New Roman" w:hAnsi="Times New Roman" w:cs="Times New Roman"/>
          <w:sz w:val="24"/>
          <w:szCs w:val="24"/>
          <w:lang w:val="bg-BG"/>
        </w:rPr>
        <w:t xml:space="preserve"> Предстои последващ контрол </w:t>
      </w:r>
      <w:r w:rsidR="00FB0C3E" w:rsidRPr="00FB0C3E">
        <w:rPr>
          <w:rFonts w:ascii="Times New Roman" w:hAnsi="Times New Roman" w:cs="Times New Roman"/>
          <w:sz w:val="24"/>
          <w:szCs w:val="24"/>
          <w:lang w:val="bg-BG"/>
        </w:rPr>
        <w:t>по изпълнение на предписанието.</w:t>
      </w:r>
    </w:p>
    <w:p w:rsidR="00241D7A" w:rsidRDefault="001721D3" w:rsidP="00241D7A">
      <w:pPr>
        <w:pStyle w:val="a3"/>
        <w:ind w:firstLine="360"/>
        <w:jc w:val="both"/>
        <w:rPr>
          <w:rFonts w:ascii="Times New Roman" w:hAnsi="Times New Roman" w:cs="Times New Roman"/>
          <w:sz w:val="24"/>
          <w:szCs w:val="24"/>
          <w:lang w:val="bg-BG"/>
        </w:rPr>
      </w:pPr>
      <w:r w:rsidRPr="001721D3">
        <w:rPr>
          <w:rFonts w:ascii="Times New Roman" w:hAnsi="Times New Roman" w:cs="Times New Roman"/>
          <w:sz w:val="24"/>
          <w:szCs w:val="24"/>
          <w:lang w:val="bg-BG"/>
        </w:rPr>
        <w:t>•</w:t>
      </w:r>
      <w:r w:rsidRPr="001721D3">
        <w:rPr>
          <w:rFonts w:ascii="Times New Roman" w:hAnsi="Times New Roman" w:cs="Times New Roman"/>
          <w:sz w:val="24"/>
          <w:szCs w:val="24"/>
          <w:lang w:val="bg-BG"/>
        </w:rPr>
        <w:tab/>
        <w:t xml:space="preserve"> „Панагюрска медна компания“ АД</w:t>
      </w:r>
      <w:r>
        <w:rPr>
          <w:rFonts w:ascii="Times New Roman" w:hAnsi="Times New Roman" w:cs="Times New Roman"/>
          <w:sz w:val="24"/>
          <w:szCs w:val="24"/>
          <w:lang w:val="bg-BG"/>
        </w:rPr>
        <w:t xml:space="preserve"> -</w:t>
      </w:r>
      <w:r w:rsidRPr="001721D3">
        <w:rPr>
          <w:rFonts w:ascii="Times New Roman" w:hAnsi="Times New Roman" w:cs="Times New Roman"/>
          <w:sz w:val="24"/>
          <w:szCs w:val="24"/>
          <w:lang w:val="bg-BG"/>
        </w:rPr>
        <w:t xml:space="preserve"> оператор на инсталация за производство на електролитна мед с издадено</w:t>
      </w:r>
      <w:r>
        <w:rPr>
          <w:rFonts w:ascii="Times New Roman" w:hAnsi="Times New Roman" w:cs="Times New Roman"/>
          <w:sz w:val="24"/>
          <w:szCs w:val="24"/>
          <w:lang w:val="bg-BG"/>
        </w:rPr>
        <w:t xml:space="preserve"> КР</w:t>
      </w:r>
      <w:r w:rsidRPr="001721D3">
        <w:rPr>
          <w:rFonts w:ascii="Times New Roman" w:hAnsi="Times New Roman" w:cs="Times New Roman"/>
          <w:sz w:val="24"/>
          <w:szCs w:val="24"/>
          <w:lang w:val="bg-BG"/>
        </w:rPr>
        <w:t xml:space="preserve"> № 117-Н0-И1-А0-ТГ1/2013</w:t>
      </w:r>
      <w:r>
        <w:rPr>
          <w:rFonts w:ascii="Times New Roman" w:hAnsi="Times New Roman" w:cs="Times New Roman"/>
          <w:sz w:val="24"/>
          <w:szCs w:val="24"/>
          <w:lang w:val="bg-BG"/>
        </w:rPr>
        <w:t xml:space="preserve"> </w:t>
      </w:r>
      <w:r w:rsidRPr="001721D3">
        <w:rPr>
          <w:rFonts w:ascii="Times New Roman" w:hAnsi="Times New Roman" w:cs="Times New Roman"/>
          <w:sz w:val="24"/>
          <w:szCs w:val="24"/>
          <w:lang w:val="bg-BG"/>
        </w:rPr>
        <w:t>г.</w:t>
      </w:r>
      <w:r>
        <w:rPr>
          <w:rFonts w:ascii="Times New Roman" w:hAnsi="Times New Roman" w:cs="Times New Roman"/>
          <w:sz w:val="24"/>
          <w:szCs w:val="24"/>
          <w:lang w:val="bg-BG"/>
        </w:rPr>
        <w:t xml:space="preserve"> </w:t>
      </w:r>
      <w:r w:rsidRPr="001721D3">
        <w:rPr>
          <w:rFonts w:ascii="Times New Roman" w:hAnsi="Times New Roman" w:cs="Times New Roman"/>
          <w:sz w:val="24"/>
          <w:szCs w:val="24"/>
          <w:lang w:val="bg-BG"/>
        </w:rPr>
        <w:t>При проверката е констатирано, че обвалована площ на резервоарите за съхранение на сярна киселина не е почистена от листна маса, отпадъци от пръст и метали. На оператора е дадено предписание за почистване на обваловката на резевоарите за съхранение на сярна киселина.</w:t>
      </w:r>
      <w:r>
        <w:rPr>
          <w:rFonts w:ascii="Times New Roman" w:hAnsi="Times New Roman" w:cs="Times New Roman"/>
          <w:sz w:val="24"/>
          <w:szCs w:val="24"/>
          <w:lang w:val="bg-BG"/>
        </w:rPr>
        <w:t xml:space="preserve"> Предстои последващ контрол</w:t>
      </w:r>
      <w:r w:rsidR="00FB0C3E">
        <w:rPr>
          <w:rFonts w:ascii="Times New Roman" w:hAnsi="Times New Roman" w:cs="Times New Roman"/>
          <w:sz w:val="24"/>
          <w:szCs w:val="24"/>
        </w:rPr>
        <w:t xml:space="preserve"> </w:t>
      </w:r>
      <w:r w:rsidR="00FB0C3E" w:rsidRPr="00FB0C3E">
        <w:rPr>
          <w:rFonts w:ascii="Times New Roman" w:hAnsi="Times New Roman" w:cs="Times New Roman"/>
          <w:sz w:val="24"/>
          <w:szCs w:val="24"/>
          <w:lang w:val="bg-BG"/>
        </w:rPr>
        <w:t>по изпълнение на предписанието.</w:t>
      </w:r>
      <w:r w:rsidR="00241D7A">
        <w:rPr>
          <w:rFonts w:ascii="Times New Roman" w:hAnsi="Times New Roman" w:cs="Times New Roman"/>
          <w:sz w:val="24"/>
          <w:szCs w:val="24"/>
          <w:lang w:val="bg-BG"/>
        </w:rPr>
        <w:t xml:space="preserve"> </w:t>
      </w:r>
    </w:p>
    <w:p w:rsidR="00241D7A" w:rsidRPr="00AB1B6B" w:rsidRDefault="00844C94" w:rsidP="00794E8C">
      <w:pPr>
        <w:pStyle w:val="a3"/>
        <w:ind w:firstLine="360"/>
        <w:jc w:val="both"/>
        <w:rPr>
          <w:rFonts w:ascii="Times New Roman" w:hAnsi="Times New Roman" w:cs="Times New Roman"/>
          <w:sz w:val="24"/>
          <w:szCs w:val="24"/>
          <w:lang w:val="bg-BG"/>
        </w:rPr>
      </w:pPr>
      <w:r w:rsidRPr="00241D7A">
        <w:rPr>
          <w:rFonts w:ascii="Times New Roman" w:hAnsi="Times New Roman" w:cs="Times New Roman"/>
          <w:sz w:val="24"/>
          <w:szCs w:val="24"/>
          <w:lang w:val="bg-BG"/>
        </w:rPr>
        <w:t xml:space="preserve">Изготвени документи: </w:t>
      </w:r>
      <w:r w:rsidR="00241D7A" w:rsidRPr="00241D7A">
        <w:rPr>
          <w:rFonts w:ascii="Times New Roman" w:hAnsi="Times New Roman" w:cs="Times New Roman"/>
          <w:sz w:val="24"/>
          <w:szCs w:val="24"/>
          <w:lang w:val="bg-BG"/>
        </w:rPr>
        <w:t xml:space="preserve">доклад от извършена проверка на </w:t>
      </w:r>
      <w:r w:rsidR="00241D7A" w:rsidRPr="00241D7A">
        <w:rPr>
          <w:rFonts w:ascii="Times New Roman" w:hAnsi="Times New Roman" w:cs="Times New Roman"/>
          <w:sz w:val="24"/>
          <w:szCs w:val="24"/>
        </w:rPr>
        <w:t>„Елхим Искра“ АД</w:t>
      </w:r>
      <w:r w:rsidR="00241D7A" w:rsidRPr="00241D7A">
        <w:rPr>
          <w:rFonts w:ascii="Times New Roman" w:hAnsi="Times New Roman" w:cs="Times New Roman"/>
          <w:sz w:val="24"/>
          <w:szCs w:val="24"/>
          <w:lang w:val="bg-BG"/>
        </w:rPr>
        <w:t xml:space="preserve">, </w:t>
      </w:r>
      <w:r w:rsidRPr="00241D7A">
        <w:rPr>
          <w:rFonts w:ascii="Times New Roman" w:hAnsi="Times New Roman" w:cs="Times New Roman"/>
          <w:sz w:val="24"/>
          <w:szCs w:val="24"/>
          <w:lang w:val="bg-BG"/>
        </w:rPr>
        <w:t xml:space="preserve">уведомителни писма и заповед относно предстоящата проверка, </w:t>
      </w:r>
      <w:r w:rsidR="00241D7A" w:rsidRPr="00241D7A">
        <w:rPr>
          <w:rFonts w:ascii="Times New Roman" w:hAnsi="Times New Roman" w:cs="Times New Roman"/>
          <w:sz w:val="24"/>
          <w:szCs w:val="24"/>
          <w:lang w:val="bg-BG"/>
        </w:rPr>
        <w:t>в</w:t>
      </w:r>
      <w:r w:rsidR="00241D7A" w:rsidRPr="00241D7A">
        <w:rPr>
          <w:rFonts w:ascii="Times New Roman" w:hAnsi="Times New Roman" w:cs="Times New Roman"/>
          <w:sz w:val="24"/>
          <w:szCs w:val="24"/>
        </w:rPr>
        <w:t xml:space="preserve">ътрешни становища по </w:t>
      </w:r>
      <w:r w:rsidR="00241D7A" w:rsidRPr="00241D7A">
        <w:rPr>
          <w:rFonts w:ascii="Times New Roman" w:hAnsi="Times New Roman" w:cs="Times New Roman"/>
          <w:sz w:val="24"/>
          <w:szCs w:val="24"/>
          <w:lang w:val="bg-BG"/>
        </w:rPr>
        <w:t>ИН, и</w:t>
      </w:r>
      <w:r w:rsidR="00241D7A" w:rsidRPr="00241D7A">
        <w:rPr>
          <w:rFonts w:ascii="Times New Roman" w:hAnsi="Times New Roman" w:cs="Times New Roman"/>
          <w:sz w:val="24"/>
          <w:szCs w:val="24"/>
        </w:rPr>
        <w:t>зпратени към ИАОС за окончателно съгласуване  планове за собствен мониторинг на „ММ Галваникс“ ООД</w:t>
      </w:r>
      <w:r w:rsidR="00241D7A" w:rsidRPr="00241D7A">
        <w:rPr>
          <w:rFonts w:ascii="Times New Roman" w:hAnsi="Times New Roman" w:cs="Times New Roman"/>
          <w:sz w:val="24"/>
          <w:szCs w:val="24"/>
          <w:lang w:val="bg-BG"/>
        </w:rPr>
        <w:t xml:space="preserve"> и </w:t>
      </w:r>
      <w:r w:rsidR="00241D7A" w:rsidRPr="00241D7A">
        <w:rPr>
          <w:rFonts w:ascii="Times New Roman" w:hAnsi="Times New Roman" w:cs="Times New Roman"/>
          <w:sz w:val="24"/>
          <w:szCs w:val="24"/>
        </w:rPr>
        <w:t xml:space="preserve">за собствен мониторинг на емисиите в атмосферния въздух на „Огняново К“ АД. </w:t>
      </w:r>
    </w:p>
    <w:p w:rsidR="00F75797" w:rsidRPr="00F75797" w:rsidRDefault="00844C94" w:rsidP="00F75797">
      <w:pPr>
        <w:pStyle w:val="a3"/>
        <w:ind w:firstLine="720"/>
        <w:jc w:val="both"/>
        <w:rPr>
          <w:rFonts w:ascii="Times New Roman" w:hAnsi="Times New Roman" w:cs="Times New Roman"/>
          <w:b/>
          <w:sz w:val="24"/>
          <w:szCs w:val="24"/>
          <w:lang w:val="bg-BG"/>
        </w:rPr>
      </w:pPr>
      <w:r w:rsidRPr="00F002D0">
        <w:rPr>
          <w:rFonts w:ascii="Times New Roman" w:hAnsi="Times New Roman" w:cs="Times New Roman"/>
          <w:b/>
          <w:bCs/>
          <w:sz w:val="24"/>
          <w:szCs w:val="24"/>
          <w:lang w:val="ru-RU"/>
        </w:rPr>
        <w:t xml:space="preserve">Екологична отговорност – </w:t>
      </w:r>
      <w:r w:rsidRPr="00730A02">
        <w:rPr>
          <w:rFonts w:ascii="Times New Roman" w:hAnsi="Times New Roman" w:cs="Times New Roman"/>
          <w:sz w:val="24"/>
          <w:szCs w:val="24"/>
          <w:lang w:val="bg-BG"/>
        </w:rPr>
        <w:t xml:space="preserve">през м. </w:t>
      </w:r>
      <w:r w:rsidR="00F75797">
        <w:rPr>
          <w:rFonts w:ascii="Times New Roman" w:hAnsi="Times New Roman" w:cs="Times New Roman"/>
          <w:sz w:val="24"/>
          <w:szCs w:val="24"/>
          <w:lang w:val="bg-BG"/>
        </w:rPr>
        <w:t>н</w:t>
      </w:r>
      <w:r>
        <w:rPr>
          <w:rFonts w:ascii="Times New Roman" w:hAnsi="Times New Roman" w:cs="Times New Roman"/>
          <w:sz w:val="24"/>
          <w:szCs w:val="24"/>
          <w:lang w:val="bg-BG"/>
        </w:rPr>
        <w:t>о</w:t>
      </w:r>
      <w:r w:rsidR="00F75797">
        <w:rPr>
          <w:rFonts w:ascii="Times New Roman" w:hAnsi="Times New Roman" w:cs="Times New Roman"/>
          <w:sz w:val="24"/>
          <w:szCs w:val="24"/>
          <w:lang w:val="bg-BG"/>
        </w:rPr>
        <w:t>е</w:t>
      </w:r>
      <w:r>
        <w:rPr>
          <w:rFonts w:ascii="Times New Roman" w:hAnsi="Times New Roman" w:cs="Times New Roman"/>
          <w:sz w:val="24"/>
          <w:szCs w:val="24"/>
          <w:lang w:val="bg-BG"/>
        </w:rPr>
        <w:t>мври</w:t>
      </w:r>
      <w:r w:rsidRPr="00730A02">
        <w:rPr>
          <w:rFonts w:ascii="Times New Roman" w:hAnsi="Times New Roman" w:cs="Times New Roman"/>
          <w:sz w:val="24"/>
          <w:szCs w:val="24"/>
          <w:lang w:val="bg-BG"/>
        </w:rPr>
        <w:t xml:space="preserve"> е взето у</w:t>
      </w:r>
      <w:r w:rsidRPr="00F002D0">
        <w:rPr>
          <w:rFonts w:ascii="Times New Roman" w:hAnsi="Times New Roman" w:cs="Times New Roman"/>
          <w:sz w:val="24"/>
          <w:szCs w:val="24"/>
          <w:lang w:val="ru-RU"/>
        </w:rPr>
        <w:t>частие в планова комплексна проверка</w:t>
      </w:r>
      <w:r w:rsidR="00122732">
        <w:rPr>
          <w:rFonts w:ascii="Times New Roman" w:hAnsi="Times New Roman" w:cs="Times New Roman"/>
          <w:sz w:val="24"/>
          <w:szCs w:val="24"/>
          <w:lang w:val="ru-RU"/>
        </w:rPr>
        <w:t xml:space="preserve"> </w:t>
      </w:r>
      <w:r w:rsidRPr="00F002D0">
        <w:rPr>
          <w:rFonts w:ascii="Times New Roman" w:hAnsi="Times New Roman" w:cs="Times New Roman"/>
          <w:sz w:val="24"/>
          <w:szCs w:val="24"/>
          <w:lang w:val="ru-RU"/>
        </w:rPr>
        <w:t>на</w:t>
      </w:r>
      <w:r w:rsidR="00122732">
        <w:rPr>
          <w:rFonts w:ascii="Times New Roman" w:hAnsi="Times New Roman" w:cs="Times New Roman"/>
          <w:sz w:val="24"/>
          <w:szCs w:val="24"/>
          <w:lang w:val="ru-RU"/>
        </w:rPr>
        <w:t xml:space="preserve"> </w:t>
      </w:r>
      <w:r w:rsidRPr="00F002D0">
        <w:rPr>
          <w:rFonts w:ascii="Times New Roman" w:hAnsi="Times New Roman" w:cs="Times New Roman"/>
          <w:sz w:val="24"/>
          <w:szCs w:val="24"/>
          <w:lang w:val="ru-RU"/>
        </w:rPr>
        <w:t>оператор</w:t>
      </w:r>
      <w:r w:rsidRPr="00730A02">
        <w:rPr>
          <w:rFonts w:ascii="Times New Roman" w:hAnsi="Times New Roman" w:cs="Times New Roman"/>
          <w:sz w:val="24"/>
          <w:szCs w:val="24"/>
          <w:lang w:val="bg-BG"/>
        </w:rPr>
        <w:t>,</w:t>
      </w:r>
      <w:r w:rsidRPr="00F002D0">
        <w:rPr>
          <w:rFonts w:ascii="Times New Roman" w:hAnsi="Times New Roman" w:cs="Times New Roman"/>
          <w:sz w:val="24"/>
          <w:szCs w:val="24"/>
          <w:lang w:val="ru-RU"/>
        </w:rPr>
        <w:t xml:space="preserve"> попадащ в приложното поле на ЗОПОЕЩ</w:t>
      </w:r>
      <w:r w:rsidR="00F75797">
        <w:rPr>
          <w:rFonts w:ascii="Times New Roman" w:hAnsi="Times New Roman" w:cs="Times New Roman"/>
          <w:sz w:val="24"/>
          <w:szCs w:val="24"/>
          <w:lang w:val="ru-RU"/>
        </w:rPr>
        <w:t xml:space="preserve">. </w:t>
      </w:r>
      <w:r w:rsidR="00F75797" w:rsidRPr="00F75797">
        <w:rPr>
          <w:rFonts w:ascii="Times New Roman" w:hAnsi="Times New Roman" w:cs="Times New Roman"/>
          <w:sz w:val="24"/>
          <w:szCs w:val="24"/>
          <w:lang w:val="bg-BG"/>
        </w:rPr>
        <w:t>При проверката не са констатирани несъответствия и на оператора не са давани предписания</w:t>
      </w:r>
      <w:r w:rsidR="00F75797">
        <w:rPr>
          <w:rFonts w:ascii="Times New Roman" w:hAnsi="Times New Roman" w:cs="Times New Roman"/>
          <w:sz w:val="24"/>
          <w:szCs w:val="24"/>
          <w:lang w:val="bg-BG"/>
        </w:rPr>
        <w:t>.</w:t>
      </w:r>
      <w:r w:rsidR="00F75797" w:rsidRPr="00F75797">
        <w:rPr>
          <w:rFonts w:ascii="Times New Roman" w:hAnsi="Times New Roman" w:cs="Times New Roman"/>
          <w:sz w:val="24"/>
          <w:szCs w:val="24"/>
          <w:lang w:val="bg-BG"/>
        </w:rPr>
        <w:t xml:space="preserve"> </w:t>
      </w:r>
    </w:p>
    <w:p w:rsidR="00844C94" w:rsidRDefault="00844C94" w:rsidP="00F75797">
      <w:pPr>
        <w:overflowPunct w:val="0"/>
        <w:autoSpaceDE w:val="0"/>
        <w:autoSpaceDN w:val="0"/>
        <w:adjustRightInd w:val="0"/>
        <w:ind w:firstLine="708"/>
        <w:jc w:val="both"/>
      </w:pPr>
      <w:r>
        <w:t>Въве</w:t>
      </w:r>
      <w:r w:rsidRPr="00DC0524">
        <w:t>д</w:t>
      </w:r>
      <w:r>
        <w:t>ени с</w:t>
      </w:r>
      <w:r w:rsidRPr="00DC0524">
        <w:t>а данни в публичния регистър по ЗОПОЕЩ, съгласно Наредба за публичния регистър на операторите, които извършват дейностите по приложен</w:t>
      </w:r>
      <w:r>
        <w:t xml:space="preserve">ие №1 към чл. 3, т. 1 от ЗОПОЕЩ -  </w:t>
      </w:r>
      <w:r w:rsidRPr="00730A02">
        <w:t xml:space="preserve">въвеждане на нови оператори и изменение и/или допълнение на регистрация на вече въведени оператори по чл. 35, ал. 3 и 5 от ЗУО за добавяне на нови отпадъци </w:t>
      </w:r>
      <w:r>
        <w:t>и промяна на превозни средства.</w:t>
      </w:r>
    </w:p>
    <w:p w:rsidR="00016648" w:rsidRPr="00016648" w:rsidRDefault="00844C94" w:rsidP="00016648">
      <w:pPr>
        <w:pStyle w:val="a3"/>
        <w:suppressAutoHyphens/>
        <w:ind w:firstLine="720"/>
        <w:jc w:val="both"/>
      </w:pPr>
      <w:r w:rsidRPr="00C86F97">
        <w:rPr>
          <w:rFonts w:ascii="Times New Roman" w:hAnsi="Times New Roman" w:cs="Times New Roman"/>
          <w:b/>
          <w:bCs/>
          <w:sz w:val="24"/>
          <w:szCs w:val="24"/>
          <w:lang w:val="ru-RU"/>
        </w:rPr>
        <w:t xml:space="preserve">ОВОС и ЕО – </w:t>
      </w:r>
      <w:r w:rsidRPr="00016648">
        <w:rPr>
          <w:rFonts w:ascii="Times New Roman" w:hAnsi="Times New Roman" w:cs="Times New Roman"/>
          <w:sz w:val="24"/>
          <w:szCs w:val="24"/>
          <w:lang w:val="ru-RU"/>
        </w:rPr>
        <w:t>п</w:t>
      </w:r>
      <w:r w:rsidRPr="00016648">
        <w:rPr>
          <w:rFonts w:ascii="Times New Roman" w:hAnsi="Times New Roman" w:cs="Times New Roman"/>
          <w:sz w:val="24"/>
          <w:szCs w:val="24"/>
          <w:bdr w:val="none" w:sz="0" w:space="0" w:color="auto" w:frame="1"/>
          <w:lang w:val="bg-BG" w:eastAsia="bg-BG"/>
        </w:rPr>
        <w:t xml:space="preserve">рез </w:t>
      </w:r>
      <w:r w:rsidR="00C57C8C" w:rsidRPr="00C57C8C">
        <w:rPr>
          <w:rFonts w:ascii="Times New Roman" w:hAnsi="Times New Roman" w:cs="Times New Roman"/>
          <w:sz w:val="24"/>
          <w:szCs w:val="24"/>
          <w:bdr w:val="none" w:sz="0" w:space="0" w:color="auto" w:frame="1"/>
          <w:lang w:val="bg-BG" w:eastAsia="bg-BG"/>
        </w:rPr>
        <w:t xml:space="preserve">отчетния период от експертите на направление ОВОС и ЕО са извършени 2 проверки, от които 1 планова и 1 извънредна. В рамките на осъществения контрол е съставен един констативен протокол, няма дадени предписания, но е констатирано административно нарушение на екологичното законодателство.  </w:t>
      </w:r>
    </w:p>
    <w:p w:rsidR="00336613" w:rsidRDefault="00336613" w:rsidP="00233E78">
      <w:pPr>
        <w:suppressAutoHyphens/>
        <w:overflowPunct w:val="0"/>
        <w:autoSpaceDE w:val="0"/>
        <w:autoSpaceDN w:val="0"/>
        <w:adjustRightInd w:val="0"/>
        <w:ind w:firstLine="720"/>
        <w:jc w:val="both"/>
        <w:rPr>
          <w:color w:val="auto"/>
          <w:lang w:eastAsia="en-US"/>
        </w:rPr>
      </w:pPr>
      <w:r w:rsidRPr="00336613">
        <w:rPr>
          <w:color w:val="auto"/>
          <w:lang w:eastAsia="en-US"/>
        </w:rPr>
        <w:t>В изпълнение на утвърдения план за контролна дейност е извършена планова проверка на място</w:t>
      </w:r>
      <w:r>
        <w:rPr>
          <w:color w:val="auto"/>
          <w:lang w:eastAsia="en-US"/>
        </w:rPr>
        <w:t xml:space="preserve"> за</w:t>
      </w:r>
      <w:r w:rsidRPr="00336613">
        <w:rPr>
          <w:color w:val="auto"/>
          <w:lang w:eastAsia="en-US"/>
        </w:rPr>
        <w:t xml:space="preserve"> изпълнение на поставени условия в решение за преценяване на необходимостта от извършване на ОВОС. </w:t>
      </w:r>
      <w:r>
        <w:rPr>
          <w:color w:val="auto"/>
          <w:lang w:eastAsia="en-US"/>
        </w:rPr>
        <w:t>Установено е н</w:t>
      </w:r>
      <w:r w:rsidRPr="00336613">
        <w:rPr>
          <w:color w:val="auto"/>
          <w:lang w:eastAsia="en-US"/>
        </w:rPr>
        <w:t>еизпълнение на едно от поставените условия в издаденото решение № ПК-18-ПР/2022 г. за преценяване на необходимостта от извършване на ОВОС. Предстои съставяне на АУАН</w:t>
      </w:r>
      <w:r w:rsidRPr="00336613">
        <w:rPr>
          <w:rFonts w:ascii="Arial" w:hAnsi="Arial"/>
          <w:color w:val="auto"/>
          <w:sz w:val="20"/>
          <w:szCs w:val="20"/>
          <w:lang w:val="en-US" w:eastAsia="en-US"/>
        </w:rPr>
        <w:t xml:space="preserve"> </w:t>
      </w:r>
      <w:r w:rsidRPr="00336613">
        <w:rPr>
          <w:color w:val="auto"/>
          <w:lang w:eastAsia="en-US"/>
        </w:rPr>
        <w:t>на възложителя – „Пътища“ АД и издаване на наказателно постановление,</w:t>
      </w:r>
      <w:r w:rsidRPr="00336613">
        <w:rPr>
          <w:rFonts w:ascii="Arial" w:hAnsi="Arial"/>
          <w:color w:val="auto"/>
          <w:sz w:val="20"/>
          <w:szCs w:val="20"/>
          <w:lang w:val="en-US" w:eastAsia="en-US"/>
        </w:rPr>
        <w:t xml:space="preserve"> </w:t>
      </w:r>
      <w:r w:rsidRPr="00336613">
        <w:rPr>
          <w:color w:val="auto"/>
          <w:lang w:eastAsia="en-US"/>
        </w:rPr>
        <w:t>с което ще се определи видът и размерът на наказанието.</w:t>
      </w:r>
      <w:r>
        <w:rPr>
          <w:color w:val="auto"/>
          <w:lang w:eastAsia="en-US"/>
        </w:rPr>
        <w:t xml:space="preserve"> </w:t>
      </w:r>
    </w:p>
    <w:p w:rsidR="00336613" w:rsidRDefault="00336613" w:rsidP="00233E78">
      <w:pPr>
        <w:suppressAutoHyphens/>
        <w:overflowPunct w:val="0"/>
        <w:autoSpaceDE w:val="0"/>
        <w:autoSpaceDN w:val="0"/>
        <w:adjustRightInd w:val="0"/>
        <w:ind w:firstLine="720"/>
        <w:jc w:val="both"/>
        <w:rPr>
          <w:color w:val="auto"/>
          <w:lang w:eastAsia="en-US"/>
        </w:rPr>
      </w:pPr>
      <w:r>
        <w:rPr>
          <w:color w:val="auto"/>
          <w:lang w:eastAsia="en-US"/>
        </w:rPr>
        <w:t>Извършена е</w:t>
      </w:r>
      <w:r w:rsidRPr="00336613">
        <w:rPr>
          <w:color w:val="auto"/>
          <w:lang w:eastAsia="en-US"/>
        </w:rPr>
        <w:t xml:space="preserve"> извънредна проверка по документи относно давността на Решение по ОВОС, при която е установено, че към момента</w:t>
      </w:r>
      <w:r>
        <w:rPr>
          <w:color w:val="auto"/>
          <w:lang w:eastAsia="en-US"/>
        </w:rPr>
        <w:t xml:space="preserve"> </w:t>
      </w:r>
      <w:r w:rsidRPr="00336613">
        <w:rPr>
          <w:color w:val="auto"/>
          <w:lang w:eastAsia="en-US"/>
        </w:rPr>
        <w:t>издаденото</w:t>
      </w:r>
      <w:r>
        <w:rPr>
          <w:color w:val="auto"/>
          <w:lang w:eastAsia="en-US"/>
        </w:rPr>
        <w:t xml:space="preserve"> решение по ОВОС № 45-1/2003 г.</w:t>
      </w:r>
      <w:r w:rsidRPr="00336613">
        <w:rPr>
          <w:color w:val="auto"/>
          <w:lang w:eastAsia="en-US"/>
        </w:rPr>
        <w:t xml:space="preserve"> с възложител „Ирида 2003” ООД</w:t>
      </w:r>
      <w:r>
        <w:rPr>
          <w:color w:val="auto"/>
          <w:lang w:eastAsia="en-US"/>
        </w:rPr>
        <w:t xml:space="preserve"> е в сила. </w:t>
      </w:r>
    </w:p>
    <w:p w:rsidR="00844C94" w:rsidRDefault="00844C94" w:rsidP="00233E78">
      <w:pPr>
        <w:suppressAutoHyphens/>
        <w:overflowPunct w:val="0"/>
        <w:autoSpaceDE w:val="0"/>
        <w:autoSpaceDN w:val="0"/>
        <w:adjustRightInd w:val="0"/>
        <w:ind w:firstLine="720"/>
        <w:jc w:val="both"/>
        <w:rPr>
          <w:bdr w:val="none" w:sz="0" w:space="0" w:color="auto" w:frame="1"/>
        </w:rPr>
      </w:pPr>
      <w:r w:rsidRPr="00BE06EC">
        <w:rPr>
          <w:bdr w:val="none" w:sz="0" w:space="0" w:color="auto" w:frame="1"/>
          <w:lang w:val="ru-RU"/>
        </w:rPr>
        <w:t>През м.</w:t>
      </w:r>
      <w:r w:rsidRPr="00F002D0">
        <w:rPr>
          <w:lang w:val="ru-RU"/>
        </w:rPr>
        <w:t xml:space="preserve"> </w:t>
      </w:r>
      <w:r w:rsidR="00336613">
        <w:rPr>
          <w:lang w:val="ru-RU"/>
        </w:rPr>
        <w:t>н</w:t>
      </w:r>
      <w:r w:rsidR="00435095">
        <w:t>о</w:t>
      </w:r>
      <w:r w:rsidR="00336613">
        <w:t>е</w:t>
      </w:r>
      <w:r w:rsidR="00435095">
        <w:t>м</w:t>
      </w:r>
      <w:r>
        <w:t>ври</w:t>
      </w:r>
      <w:r w:rsidRPr="00BE06EC">
        <w:rPr>
          <w:bdr w:val="none" w:sz="0" w:space="0" w:color="auto" w:frame="1"/>
          <w:lang w:val="ru-RU"/>
        </w:rPr>
        <w:t xml:space="preserve"> </w:t>
      </w:r>
      <w:r w:rsidRPr="00BE06EC">
        <w:rPr>
          <w:bdr w:val="none" w:sz="0" w:space="0" w:color="auto" w:frame="1"/>
        </w:rPr>
        <w:t>в РИОСВ-Пазарджик</w:t>
      </w:r>
      <w:r w:rsidRPr="00BE06EC">
        <w:rPr>
          <w:bdr w:val="none" w:sz="0" w:space="0" w:color="auto" w:frame="1"/>
          <w:lang w:val="ru-RU"/>
        </w:rPr>
        <w:t xml:space="preserve"> постъпиха</w:t>
      </w:r>
      <w:r w:rsidRPr="00BE06EC">
        <w:rPr>
          <w:bdr w:val="none" w:sz="0" w:space="0" w:color="auto" w:frame="1"/>
        </w:rPr>
        <w:t>:</w:t>
      </w:r>
      <w:r w:rsidR="00E025E2">
        <w:rPr>
          <w:bdr w:val="none" w:sz="0" w:space="0" w:color="auto" w:frame="1"/>
          <w:lang w:val="ru-RU"/>
        </w:rPr>
        <w:t xml:space="preserve"> 5</w:t>
      </w:r>
      <w:r w:rsidR="00B871B6">
        <w:rPr>
          <w:bdr w:val="none" w:sz="0" w:space="0" w:color="auto" w:frame="1"/>
          <w:lang w:val="ru-RU"/>
        </w:rPr>
        <w:t>9</w:t>
      </w:r>
      <w:r w:rsidRPr="00BE06EC">
        <w:rPr>
          <w:bdr w:val="none" w:sz="0" w:space="0" w:color="auto" w:frame="1"/>
          <w:lang w:val="ru-RU"/>
        </w:rPr>
        <w:t xml:space="preserve"> уведомления, по които са изготвени вътрешни становища, че ИП, планове/програми не подлежат на процедури по реда на глава шеста от ЗООС,</w:t>
      </w:r>
      <w:r w:rsidRPr="00BE06EC">
        <w:rPr>
          <w:bdr w:val="none" w:sz="0" w:space="0" w:color="auto" w:frame="1"/>
        </w:rPr>
        <w:t xml:space="preserve"> </w:t>
      </w:r>
      <w:r w:rsidR="00E025E2">
        <w:rPr>
          <w:bdr w:val="none" w:sz="0" w:space="0" w:color="auto" w:frame="1"/>
        </w:rPr>
        <w:t>3</w:t>
      </w:r>
      <w:r w:rsidR="00B871B6">
        <w:rPr>
          <w:bdr w:val="none" w:sz="0" w:space="0" w:color="auto" w:frame="1"/>
        </w:rPr>
        <w:t>6</w:t>
      </w:r>
      <w:r w:rsidRPr="00BE06EC">
        <w:rPr>
          <w:bdr w:val="none" w:sz="0" w:space="0" w:color="auto" w:frame="1"/>
        </w:rPr>
        <w:t xml:space="preserve"> преписки за ИП и </w:t>
      </w:r>
      <w:r w:rsidR="00B871B6">
        <w:rPr>
          <w:bdr w:val="none" w:sz="0" w:space="0" w:color="auto" w:frame="1"/>
        </w:rPr>
        <w:t>9</w:t>
      </w:r>
      <w:r w:rsidRPr="00BE06EC">
        <w:rPr>
          <w:bdr w:val="none" w:sz="0" w:space="0" w:color="auto" w:frame="1"/>
        </w:rPr>
        <w:t xml:space="preserve"> преписки за планове и програми, съгласно Приложение 1 и 2 на ЗООС, </w:t>
      </w:r>
      <w:r w:rsidR="00B871B6">
        <w:rPr>
          <w:bdr w:val="none" w:sz="0" w:space="0" w:color="auto" w:frame="1"/>
        </w:rPr>
        <w:t>12</w:t>
      </w:r>
      <w:r w:rsidRPr="00BE06EC">
        <w:rPr>
          <w:bdr w:val="none" w:sz="0" w:space="0" w:color="auto" w:frame="1"/>
        </w:rPr>
        <w:t xml:space="preserve"> от които приключиха с краен акт. Издадени са: </w:t>
      </w:r>
      <w:r w:rsidR="00B871B6">
        <w:rPr>
          <w:bdr w:val="none" w:sz="0" w:space="0" w:color="auto" w:frame="1"/>
        </w:rPr>
        <w:t>6</w:t>
      </w:r>
      <w:r w:rsidRPr="00E0694E">
        <w:rPr>
          <w:bdr w:val="none" w:sz="0" w:space="0" w:color="auto" w:frame="1"/>
        </w:rPr>
        <w:t xml:space="preserve"> решения за преценяване на необходимостта от извършване на ОВОС, с хара</w:t>
      </w:r>
      <w:r w:rsidR="00B871B6">
        <w:rPr>
          <w:bdr w:val="none" w:sz="0" w:space="0" w:color="auto" w:frame="1"/>
        </w:rPr>
        <w:t>ктер „да не се извършва ОВОС“, 1</w:t>
      </w:r>
      <w:r w:rsidRPr="00E0694E">
        <w:rPr>
          <w:bdr w:val="none" w:sz="0" w:space="0" w:color="auto" w:frame="1"/>
        </w:rPr>
        <w:t xml:space="preserve"> решени</w:t>
      </w:r>
      <w:r w:rsidR="00B871B6">
        <w:rPr>
          <w:bdr w:val="none" w:sz="0" w:space="0" w:color="auto" w:frame="1"/>
        </w:rPr>
        <w:t>е</w:t>
      </w:r>
      <w:r w:rsidRPr="00E0694E">
        <w:rPr>
          <w:bdr w:val="none" w:sz="0" w:space="0" w:color="auto" w:frame="1"/>
        </w:rPr>
        <w:t xml:space="preserve"> за преценяване на необходимостта от извършване на ЕО, с характер „да не се извършва ЕО“, </w:t>
      </w:r>
      <w:r w:rsidR="00B871B6">
        <w:rPr>
          <w:bdr w:val="none" w:sz="0" w:space="0" w:color="auto" w:frame="1"/>
        </w:rPr>
        <w:t>2</w:t>
      </w:r>
      <w:r w:rsidRPr="00E0694E">
        <w:rPr>
          <w:bdr w:val="none" w:sz="0" w:space="0" w:color="auto" w:frame="1"/>
        </w:rPr>
        <w:t xml:space="preserve"> решения за прекратяване на процедури по ОВОС,</w:t>
      </w:r>
      <w:r w:rsidR="00B871B6">
        <w:rPr>
          <w:bdr w:val="none" w:sz="0" w:space="0" w:color="auto" w:frame="1"/>
        </w:rPr>
        <w:t xml:space="preserve"> 3</w:t>
      </w:r>
      <w:r w:rsidR="00E025E2">
        <w:rPr>
          <w:bdr w:val="none" w:sz="0" w:space="0" w:color="auto" w:frame="1"/>
        </w:rPr>
        <w:t xml:space="preserve"> решения за прекратяване на процедури по ЕО, </w:t>
      </w:r>
      <w:r w:rsidR="00B871B6">
        <w:rPr>
          <w:bdr w:val="none" w:sz="0" w:space="0" w:color="auto" w:frame="1"/>
        </w:rPr>
        <w:t>5</w:t>
      </w:r>
      <w:r w:rsidRPr="00E0694E">
        <w:rPr>
          <w:bdr w:val="none" w:sz="0" w:space="0" w:color="auto" w:frame="1"/>
        </w:rPr>
        <w:t xml:space="preserve"> указания за следващи действия за провеждане на процедури по реда на глава шеста от ЗООС, </w:t>
      </w:r>
      <w:r w:rsidR="00C65EEA">
        <w:rPr>
          <w:bdr w:val="none" w:sz="0" w:space="0" w:color="auto" w:frame="1"/>
        </w:rPr>
        <w:t xml:space="preserve"> </w:t>
      </w:r>
      <w:r w:rsidR="00B871B6" w:rsidRPr="00B871B6">
        <w:rPr>
          <w:bdr w:val="none" w:sz="0" w:space="0" w:color="auto" w:frame="1"/>
        </w:rPr>
        <w:t>1 становище с отрицателна оценка на ДОВОС и ДОСВ, 1 становище във връзка с консултация на задание за обхват и съдържание на ДОВОС, 1 становище във връзка с консултация по чл. 20 от Наредбата за ЕО на ДЕО на ОУП на община Батак</w:t>
      </w:r>
      <w:r w:rsidR="00B871B6">
        <w:rPr>
          <w:bdr w:val="none" w:sz="0" w:space="0" w:color="auto" w:frame="1"/>
        </w:rPr>
        <w:t xml:space="preserve">, </w:t>
      </w:r>
      <w:r w:rsidR="00C65EEA">
        <w:rPr>
          <w:bdr w:val="none" w:sz="0" w:space="0" w:color="auto" w:frame="1"/>
        </w:rPr>
        <w:t xml:space="preserve">а </w:t>
      </w:r>
      <w:r w:rsidR="00B871B6">
        <w:rPr>
          <w:bdr w:val="none" w:sz="0" w:space="0" w:color="auto" w:frame="1"/>
        </w:rPr>
        <w:t>25</w:t>
      </w:r>
      <w:r w:rsidR="00C65EEA" w:rsidRPr="00C65EEA">
        <w:rPr>
          <w:bdr w:val="none" w:sz="0" w:space="0" w:color="auto" w:frame="1"/>
        </w:rPr>
        <w:t xml:space="preserve"> преписки, от които 1 искане за издаване на</w:t>
      </w:r>
      <w:r w:rsidR="00B871B6">
        <w:rPr>
          <w:bdr w:val="none" w:sz="0" w:space="0" w:color="auto" w:frame="1"/>
        </w:rPr>
        <w:t xml:space="preserve"> </w:t>
      </w:r>
      <w:r w:rsidR="00B871B6" w:rsidRPr="00B871B6">
        <w:rPr>
          <w:rFonts w:eastAsia="Calibri"/>
          <w:color w:val="auto"/>
          <w:bdr w:val="none" w:sz="0" w:space="0" w:color="auto" w:frame="1"/>
        </w:rPr>
        <w:t>становище по екологична оценка на ОУП на община Сърница, 21 във връзка с процедури по преценяване на необходимостта от ОВОС и 3 във връзка с процедури по преценяване на необходимостта от извършване на ЕО</w:t>
      </w:r>
      <w:r w:rsidR="00C65EEA" w:rsidRPr="00C65EEA">
        <w:rPr>
          <w:bdr w:val="none" w:sz="0" w:space="0" w:color="auto" w:frame="1"/>
        </w:rPr>
        <w:t>, са още в срок за отг</w:t>
      </w:r>
      <w:r w:rsidR="00C65EEA">
        <w:rPr>
          <w:bdr w:val="none" w:sz="0" w:space="0" w:color="auto" w:frame="1"/>
        </w:rPr>
        <w:t>овор.</w:t>
      </w:r>
    </w:p>
    <w:p w:rsidR="00844C94" w:rsidRDefault="00844C94" w:rsidP="00233E78">
      <w:pPr>
        <w:pStyle w:val="3"/>
        <w:suppressAutoHyphens/>
        <w:ind w:firstLine="720"/>
        <w:jc w:val="both"/>
        <w:rPr>
          <w:rFonts w:ascii="Times New Roman" w:hAnsi="Times New Roman" w:cs="Times New Roman"/>
          <w:sz w:val="24"/>
          <w:szCs w:val="24"/>
          <w:bdr w:val="none" w:sz="0" w:space="0" w:color="auto" w:frame="1"/>
          <w:lang w:val="ru-RU"/>
        </w:rPr>
      </w:pPr>
      <w:r w:rsidRPr="00F002D0">
        <w:rPr>
          <w:rFonts w:ascii="Times New Roman" w:hAnsi="Times New Roman" w:cs="Times New Roman"/>
          <w:sz w:val="24"/>
          <w:szCs w:val="24"/>
          <w:bdr w:val="none" w:sz="0" w:space="0" w:color="auto" w:frame="1"/>
          <w:lang w:val="ru-RU"/>
        </w:rPr>
        <w:t xml:space="preserve">Във връзка с провеждане на процедурите </w:t>
      </w:r>
      <w:r w:rsidR="00E025E2">
        <w:rPr>
          <w:rFonts w:ascii="Times New Roman" w:hAnsi="Times New Roman" w:cs="Times New Roman"/>
          <w:sz w:val="24"/>
          <w:szCs w:val="24"/>
          <w:bdr w:val="none" w:sz="0" w:space="0" w:color="auto" w:frame="1"/>
          <w:lang w:val="ru-RU"/>
        </w:rPr>
        <w:t xml:space="preserve">по ОВОС и ЕО са изпратени общо </w:t>
      </w:r>
      <w:r w:rsidR="00336613">
        <w:rPr>
          <w:rFonts w:ascii="Times New Roman" w:hAnsi="Times New Roman" w:cs="Times New Roman"/>
          <w:sz w:val="24"/>
          <w:szCs w:val="24"/>
          <w:bdr w:val="none" w:sz="0" w:space="0" w:color="auto" w:frame="1"/>
          <w:lang w:val="ru-RU"/>
        </w:rPr>
        <w:t>82</w:t>
      </w:r>
      <w:r w:rsidRPr="00F002D0">
        <w:rPr>
          <w:rFonts w:ascii="Times New Roman" w:hAnsi="Times New Roman" w:cs="Times New Roman"/>
          <w:sz w:val="24"/>
          <w:szCs w:val="24"/>
          <w:bdr w:val="none" w:sz="0" w:space="0" w:color="auto" w:frame="1"/>
          <w:lang w:val="ru-RU"/>
        </w:rPr>
        <w:t xml:space="preserve"> писма (в т.ч. уведомителни и напомнителни писма до възложителя, за допълнителна информация, за становища от БДИБР-Пловдив, за становища от РЗИ-Пазарджик, за потвърждаване на влезли в сила административни актове, издадени от директора на РИОСВ-Пазарджик и др.).</w:t>
      </w:r>
    </w:p>
    <w:p w:rsidR="00C047A2" w:rsidRDefault="00C047A2" w:rsidP="00233E78">
      <w:pPr>
        <w:pStyle w:val="3"/>
        <w:suppressAutoHyphens/>
        <w:ind w:firstLine="720"/>
        <w:jc w:val="both"/>
        <w:rPr>
          <w:rFonts w:ascii="Times New Roman" w:hAnsi="Times New Roman" w:cs="Times New Roman"/>
          <w:sz w:val="24"/>
          <w:szCs w:val="24"/>
          <w:bdr w:val="none" w:sz="0" w:space="0" w:color="auto" w:frame="1"/>
          <w:lang w:val="ru-RU"/>
        </w:rPr>
      </w:pPr>
      <w:r w:rsidRPr="00C047A2">
        <w:rPr>
          <w:rFonts w:ascii="Times New Roman" w:hAnsi="Times New Roman" w:cs="Times New Roman"/>
          <w:sz w:val="24"/>
          <w:szCs w:val="24"/>
          <w:bdr w:val="none" w:sz="0" w:space="0" w:color="auto" w:frame="1"/>
          <w:lang w:val="ru-RU"/>
        </w:rPr>
        <w:t xml:space="preserve">Във връзка с подобряване координацията между институциите е взето участие в заседание на ОбЕСУТ при Община Пазарджик и </w:t>
      </w:r>
      <w:r w:rsidR="00122732">
        <w:rPr>
          <w:rFonts w:ascii="Times New Roman" w:hAnsi="Times New Roman" w:cs="Times New Roman"/>
          <w:sz w:val="24"/>
          <w:szCs w:val="24"/>
          <w:bdr w:val="none" w:sz="0" w:space="0" w:color="auto" w:frame="1"/>
          <w:lang w:val="ru-RU"/>
        </w:rPr>
        <w:t xml:space="preserve">в </w:t>
      </w:r>
      <w:r w:rsidRPr="00C047A2">
        <w:rPr>
          <w:rFonts w:ascii="Times New Roman" w:hAnsi="Times New Roman" w:cs="Times New Roman"/>
          <w:sz w:val="24"/>
          <w:szCs w:val="24"/>
          <w:bdr w:val="none" w:sz="0" w:space="0" w:color="auto" w:frame="1"/>
          <w:lang w:val="ru-RU"/>
        </w:rPr>
        <w:t>заседание на комисия по чл. 17 при ОД „Земеделие“.</w:t>
      </w:r>
    </w:p>
    <w:p w:rsidR="00844C94" w:rsidRDefault="00844C94" w:rsidP="00032DA6">
      <w:pPr>
        <w:ind w:firstLine="708"/>
        <w:jc w:val="both"/>
        <w:rPr>
          <w:b/>
          <w:bCs/>
          <w:bdr w:val="none" w:sz="0" w:space="0" w:color="auto" w:frame="1"/>
          <w:lang w:val="ru-RU"/>
        </w:rPr>
      </w:pPr>
      <w:r>
        <w:rPr>
          <w:b/>
          <w:bCs/>
          <w:bdr w:val="none" w:sz="0" w:space="0" w:color="auto" w:frame="1"/>
          <w:lang w:val="ru-RU"/>
        </w:rPr>
        <w:t xml:space="preserve">Кратко обобщение по отношение на постигнат ефект спрямо околната среда, бизнеса и обществеността от осъществената контролна дейност –  </w:t>
      </w:r>
    </w:p>
    <w:p w:rsidR="00844C94" w:rsidRPr="005D4C43" w:rsidRDefault="00844C94" w:rsidP="005D4C43">
      <w:pPr>
        <w:overflowPunct w:val="0"/>
        <w:autoSpaceDE w:val="0"/>
        <w:autoSpaceDN w:val="0"/>
        <w:adjustRightInd w:val="0"/>
        <w:jc w:val="both"/>
        <w:textAlignment w:val="baseline"/>
        <w:rPr>
          <w:color w:val="auto"/>
        </w:rPr>
      </w:pPr>
      <w:r>
        <w:rPr>
          <w:lang w:val="ru-RU"/>
        </w:rPr>
        <w:tab/>
        <w:t xml:space="preserve">Засилен е превантивният, текущ и последващ контрол на фирмите за третиране на отпадъци </w:t>
      </w:r>
      <w:r>
        <w:t xml:space="preserve">с цел </w:t>
      </w:r>
      <w:r>
        <w:rPr>
          <w:lang w:val="ru-RU"/>
        </w:rPr>
        <w:t xml:space="preserve">предотвратяване на нерегламентирани дейности с отпадъци на територията на област Пазарджик. </w:t>
      </w:r>
      <w:r>
        <w:t xml:space="preserve">В резултат на упражнен контрол </w:t>
      </w:r>
      <w:r w:rsidR="00C047A2">
        <w:t>и дадени предписания през м. н</w:t>
      </w:r>
      <w:r>
        <w:t>о</w:t>
      </w:r>
      <w:r w:rsidR="00C047A2">
        <w:t>е</w:t>
      </w:r>
      <w:r>
        <w:t xml:space="preserve">мври са почистени </w:t>
      </w:r>
      <w:r w:rsidRPr="005D4C43">
        <w:rPr>
          <w:color w:val="auto"/>
          <w:lang w:eastAsia="en-US"/>
        </w:rPr>
        <w:t>замърсен</w:t>
      </w:r>
      <w:r>
        <w:rPr>
          <w:color w:val="auto"/>
          <w:lang w:eastAsia="en-US"/>
        </w:rPr>
        <w:t>и</w:t>
      </w:r>
      <w:r w:rsidRPr="005D4C43">
        <w:rPr>
          <w:color w:val="auto"/>
          <w:lang w:eastAsia="en-US"/>
        </w:rPr>
        <w:t xml:space="preserve"> с отпадъци терен</w:t>
      </w:r>
      <w:r>
        <w:rPr>
          <w:color w:val="auto"/>
          <w:lang w:eastAsia="en-US"/>
        </w:rPr>
        <w:t>и</w:t>
      </w:r>
      <w:r w:rsidRPr="005D4C43">
        <w:rPr>
          <w:color w:val="auto"/>
          <w:lang w:eastAsia="en-US"/>
        </w:rPr>
        <w:t xml:space="preserve"> </w:t>
      </w:r>
      <w:r w:rsidRPr="005D4C43">
        <w:rPr>
          <w:color w:val="auto"/>
        </w:rPr>
        <w:t xml:space="preserve">в </w:t>
      </w:r>
      <w:r w:rsidR="00A00132">
        <w:rPr>
          <w:color w:val="auto"/>
        </w:rPr>
        <w:t xml:space="preserve">землището на с. </w:t>
      </w:r>
      <w:r w:rsidR="00A00132" w:rsidRPr="00A00132">
        <w:rPr>
          <w:color w:val="auto"/>
        </w:rPr>
        <w:t>Мирянци, общ. Пазарджик.</w:t>
      </w:r>
    </w:p>
    <w:p w:rsidR="00844C94" w:rsidRDefault="00844C94" w:rsidP="00494CC5">
      <w:pPr>
        <w:ind w:firstLine="708"/>
        <w:jc w:val="both"/>
      </w:pPr>
      <w:r>
        <w:rPr>
          <w:b/>
          <w:bCs/>
          <w:bdr w:val="none" w:sz="0" w:space="0" w:color="auto" w:frame="1"/>
          <w:lang w:val="ru-RU"/>
        </w:rPr>
        <w:t>Бизнеса</w:t>
      </w:r>
      <w:r>
        <w:rPr>
          <w:bdr w:val="none" w:sz="0" w:space="0" w:color="auto" w:frame="1"/>
          <w:lang w:val="ru-RU"/>
        </w:rPr>
        <w:t xml:space="preserve"> – Процедурите се водят в рамките на нормативните срокове. Крайните административни актове се публикуват своевременно на интернет</w:t>
      </w:r>
      <w:r>
        <w:rPr>
          <w:bdr w:val="none" w:sz="0" w:space="0" w:color="auto" w:frame="1"/>
        </w:rPr>
        <w:t xml:space="preserve"> с</w:t>
      </w:r>
      <w:r>
        <w:rPr>
          <w:bdr w:val="none" w:sz="0" w:space="0" w:color="auto" w:frame="1"/>
          <w:lang w:val="ru-RU"/>
        </w:rPr>
        <w:t>траницата на РИОСВ-Пазарджик за уведомяване на заинтересованите лица. Чрез и</w:t>
      </w:r>
      <w:r>
        <w:t>звършения превантивен контрол на издадените административни актове по реда на глава шеста от ЗООС се проследява реализацията на инвестиционните предложения спрямо</w:t>
      </w:r>
      <w:r w:rsidRPr="007C2652">
        <w:rPr>
          <w:lang w:val="ru-RU"/>
        </w:rPr>
        <w:t xml:space="preserve"> </w:t>
      </w:r>
      <w:r>
        <w:t xml:space="preserve">одобрената характеристика, изпълнението на поставените условия и изпълнението на предвидените мерки в издадените решения/становища, правното действие на издадените административни актове и не се допуска експлоатацията на обекти или дейности без необходимите проведени процедури по реда на глава шеста от ЗООС.  </w:t>
      </w:r>
    </w:p>
    <w:p w:rsidR="00844C94" w:rsidRDefault="00844C94" w:rsidP="00494CC5">
      <w:pPr>
        <w:ind w:firstLine="708"/>
        <w:jc w:val="both"/>
        <w:rPr>
          <w:lang w:val="ru-RU"/>
        </w:rPr>
      </w:pPr>
      <w:r w:rsidRPr="00463F16">
        <w:rPr>
          <w:i/>
          <w:iCs/>
          <w:lang w:val="ru-RU"/>
        </w:rPr>
        <w:t xml:space="preserve">През м. </w:t>
      </w:r>
      <w:r w:rsidR="001763C9">
        <w:rPr>
          <w:i/>
          <w:iCs/>
          <w:lang w:val="ru-RU"/>
        </w:rPr>
        <w:t>н</w:t>
      </w:r>
      <w:r>
        <w:rPr>
          <w:i/>
          <w:iCs/>
          <w:lang w:val="ru-RU"/>
        </w:rPr>
        <w:t>о</w:t>
      </w:r>
      <w:r w:rsidR="001763C9">
        <w:rPr>
          <w:i/>
          <w:iCs/>
          <w:lang w:val="ru-RU"/>
        </w:rPr>
        <w:t>е</w:t>
      </w:r>
      <w:r>
        <w:rPr>
          <w:i/>
          <w:iCs/>
          <w:lang w:val="ru-RU"/>
        </w:rPr>
        <w:t>мври</w:t>
      </w:r>
      <w:r w:rsidRPr="00463F16">
        <w:rPr>
          <w:i/>
          <w:iCs/>
          <w:lang w:val="ru-RU"/>
        </w:rPr>
        <w:t xml:space="preserve"> са постановени: </w:t>
      </w:r>
      <w:r w:rsidRPr="00C0263C">
        <w:rPr>
          <w:lang w:val="ru-RU"/>
        </w:rPr>
        <w:t xml:space="preserve"> </w:t>
      </w:r>
      <w:r w:rsidRPr="00FC4D55">
        <w:rPr>
          <w:lang w:val="ru-RU"/>
        </w:rPr>
        <w:t xml:space="preserve"> </w:t>
      </w:r>
      <w:r w:rsidR="00B871B6">
        <w:rPr>
          <w:lang w:val="ru-RU"/>
        </w:rPr>
        <w:t xml:space="preserve">6 </w:t>
      </w:r>
      <w:r w:rsidRPr="00FC4D55">
        <w:rPr>
          <w:lang w:val="ru-RU"/>
        </w:rPr>
        <w:t>решения за преценяване на необходимостта от извършване на ОВОС с хара</w:t>
      </w:r>
      <w:r w:rsidR="00B871B6">
        <w:rPr>
          <w:lang w:val="ru-RU"/>
        </w:rPr>
        <w:t>ктер „да не се извършва ОВОС“, 1 решение</w:t>
      </w:r>
      <w:r w:rsidRPr="00FC4D55">
        <w:rPr>
          <w:lang w:val="ru-RU"/>
        </w:rPr>
        <w:t xml:space="preserve"> за преценяване на нео</w:t>
      </w:r>
      <w:r>
        <w:rPr>
          <w:lang w:val="ru-RU"/>
        </w:rPr>
        <w:t>бходимостта от извършване на ЕО</w:t>
      </w:r>
      <w:r w:rsidR="00435095" w:rsidRPr="00435095">
        <w:t xml:space="preserve"> </w:t>
      </w:r>
      <w:r w:rsidR="00435095" w:rsidRPr="00435095">
        <w:rPr>
          <w:lang w:val="ru-RU"/>
        </w:rPr>
        <w:t xml:space="preserve">с характер „да не се извършва ЕО“, </w:t>
      </w:r>
      <w:r w:rsidR="00B871B6">
        <w:rPr>
          <w:lang w:val="ru-RU"/>
        </w:rPr>
        <w:t xml:space="preserve">2 </w:t>
      </w:r>
      <w:r w:rsidR="00435095">
        <w:rPr>
          <w:lang w:val="ru-RU"/>
        </w:rPr>
        <w:t>решения за прекратяване на процедури по ОВОС,</w:t>
      </w:r>
      <w:r w:rsidR="00B871B6">
        <w:rPr>
          <w:lang w:val="ru-RU"/>
        </w:rPr>
        <w:t xml:space="preserve"> 3</w:t>
      </w:r>
      <w:r w:rsidRPr="00FC4D55">
        <w:rPr>
          <w:lang w:val="ru-RU"/>
        </w:rPr>
        <w:t xml:space="preserve"> решения за пр</w:t>
      </w:r>
      <w:r>
        <w:rPr>
          <w:lang w:val="ru-RU"/>
        </w:rPr>
        <w:t xml:space="preserve">екратяване на процедури по </w:t>
      </w:r>
      <w:r w:rsidR="00435095">
        <w:rPr>
          <w:lang w:val="ru-RU"/>
        </w:rPr>
        <w:t>ЕО</w:t>
      </w:r>
      <w:r>
        <w:rPr>
          <w:lang w:val="ru-RU"/>
        </w:rPr>
        <w:t xml:space="preserve"> и </w:t>
      </w:r>
      <w:r w:rsidR="001763C9">
        <w:rPr>
          <w:lang w:val="ru-RU"/>
        </w:rPr>
        <w:t>2 решения</w:t>
      </w:r>
      <w:r w:rsidR="00435095">
        <w:rPr>
          <w:lang w:val="ru-RU"/>
        </w:rPr>
        <w:t xml:space="preserve"> по ОС.</w:t>
      </w:r>
    </w:p>
    <w:p w:rsidR="00844C94" w:rsidRPr="00B80BEB" w:rsidRDefault="00844C94" w:rsidP="00B80BEB">
      <w:pPr>
        <w:ind w:firstLine="708"/>
        <w:jc w:val="both"/>
      </w:pPr>
      <w:r>
        <w:rPr>
          <w:i/>
          <w:iCs/>
          <w:lang w:val="ru-RU"/>
        </w:rPr>
        <w:t>За периода са издадени</w:t>
      </w:r>
      <w:r>
        <w:rPr>
          <w:i/>
          <w:iCs/>
        </w:rPr>
        <w:t xml:space="preserve">: </w:t>
      </w:r>
      <w:r w:rsidR="00375CB5" w:rsidRPr="00375CB5">
        <w:rPr>
          <w:color w:val="auto"/>
          <w:lang w:val="ru-RU"/>
        </w:rPr>
        <w:t>1 разрешение за извършване на дейности по третиране на отпадъци на основание чл.</w:t>
      </w:r>
      <w:r w:rsidR="00375CB5">
        <w:rPr>
          <w:color w:val="auto"/>
          <w:lang w:val="ru-RU"/>
        </w:rPr>
        <w:t xml:space="preserve"> </w:t>
      </w:r>
      <w:r w:rsidR="00375CB5" w:rsidRPr="00375CB5">
        <w:rPr>
          <w:color w:val="auto"/>
          <w:lang w:val="ru-RU"/>
        </w:rPr>
        <w:t>71</w:t>
      </w:r>
      <w:r w:rsidR="00375CB5">
        <w:rPr>
          <w:color w:val="auto"/>
          <w:lang w:val="ru-RU"/>
        </w:rPr>
        <w:t xml:space="preserve">, ал. 1 от ЗУО, </w:t>
      </w:r>
      <w:r w:rsidR="00375CB5" w:rsidRPr="00375CB5">
        <w:rPr>
          <w:color w:val="auto"/>
          <w:lang w:val="ru-RU"/>
        </w:rPr>
        <w:t xml:space="preserve">2 разрешения за извършване на дейности по третиране на отпадъци </w:t>
      </w:r>
      <w:r w:rsidR="00375CB5">
        <w:rPr>
          <w:color w:val="auto"/>
          <w:lang w:val="ru-RU"/>
        </w:rPr>
        <w:t xml:space="preserve">на основание чл. 73, ал. 4 от ЗУО, </w:t>
      </w:r>
      <w:r w:rsidR="00375CB5" w:rsidRPr="00375CB5">
        <w:rPr>
          <w:color w:val="auto"/>
          <w:lang w:val="ru-RU"/>
        </w:rPr>
        <w:t>1 решение за прекратяване действието на разрешение за дейности по третиране на отпадъци на основание чл. 72, ал. 3, т.</w:t>
      </w:r>
      <w:r w:rsidR="00375CB5">
        <w:rPr>
          <w:color w:val="auto"/>
          <w:lang w:val="ru-RU"/>
        </w:rPr>
        <w:t xml:space="preserve"> </w:t>
      </w:r>
      <w:r w:rsidR="00375CB5" w:rsidRPr="00375CB5">
        <w:rPr>
          <w:color w:val="auto"/>
          <w:lang w:val="ru-RU"/>
        </w:rPr>
        <w:t>2</w:t>
      </w:r>
      <w:r w:rsidR="00375CB5">
        <w:rPr>
          <w:color w:val="auto"/>
          <w:lang w:val="ru-RU"/>
        </w:rPr>
        <w:t xml:space="preserve">, </w:t>
      </w:r>
      <w:r w:rsidR="00375CB5" w:rsidRPr="00375CB5">
        <w:rPr>
          <w:color w:val="auto"/>
          <w:lang w:val="ru-RU"/>
        </w:rPr>
        <w:t xml:space="preserve">2 </w:t>
      </w:r>
      <w:r w:rsidR="00375CB5">
        <w:rPr>
          <w:color w:val="auto"/>
          <w:lang w:val="ru-RU"/>
        </w:rPr>
        <w:t>РД</w:t>
      </w:r>
      <w:r w:rsidR="00375CB5" w:rsidRPr="00375CB5">
        <w:rPr>
          <w:color w:val="auto"/>
          <w:lang w:val="ru-RU"/>
        </w:rPr>
        <w:t xml:space="preserve"> за извършване на дейности по събиране и транспортиране на отпадъци на основание чл.</w:t>
      </w:r>
      <w:r w:rsidR="00375CB5">
        <w:rPr>
          <w:color w:val="auto"/>
          <w:lang w:val="ru-RU"/>
        </w:rPr>
        <w:t xml:space="preserve"> </w:t>
      </w:r>
      <w:r w:rsidR="00375CB5" w:rsidRPr="00375CB5">
        <w:rPr>
          <w:color w:val="auto"/>
          <w:lang w:val="ru-RU"/>
        </w:rPr>
        <w:t>78, ал.</w:t>
      </w:r>
      <w:r w:rsidR="00375CB5">
        <w:rPr>
          <w:color w:val="auto"/>
          <w:lang w:val="ru-RU"/>
        </w:rPr>
        <w:t xml:space="preserve"> 10 от ЗУО, 6 РД</w:t>
      </w:r>
      <w:r w:rsidR="00375CB5" w:rsidRPr="00375CB5">
        <w:rPr>
          <w:color w:val="auto"/>
          <w:lang w:val="ru-RU"/>
        </w:rPr>
        <w:t xml:space="preserve"> за извършване на дейности по събиране и транспортиране на отпадъци на основание чл.</w:t>
      </w:r>
      <w:r w:rsidR="00375CB5">
        <w:rPr>
          <w:color w:val="auto"/>
          <w:lang w:val="ru-RU"/>
        </w:rPr>
        <w:t xml:space="preserve"> </w:t>
      </w:r>
      <w:r w:rsidR="00375CB5" w:rsidRPr="00375CB5">
        <w:rPr>
          <w:color w:val="auto"/>
          <w:lang w:val="ru-RU"/>
        </w:rPr>
        <w:t>79, ал.</w:t>
      </w:r>
      <w:r w:rsidR="00375CB5">
        <w:rPr>
          <w:color w:val="auto"/>
          <w:lang w:val="ru-RU"/>
        </w:rPr>
        <w:t xml:space="preserve"> 1 от ЗУО, </w:t>
      </w:r>
      <w:r w:rsidR="00375CB5" w:rsidRPr="00375CB5">
        <w:rPr>
          <w:color w:val="auto"/>
          <w:lang w:val="ru-RU"/>
        </w:rPr>
        <w:t>1 решение за отказ от издаване на</w:t>
      </w:r>
      <w:r w:rsidR="00375CB5">
        <w:rPr>
          <w:color w:val="auto"/>
          <w:lang w:val="ru-RU"/>
        </w:rPr>
        <w:t xml:space="preserve"> РД</w:t>
      </w:r>
      <w:r w:rsidR="00375CB5" w:rsidRPr="00375CB5">
        <w:rPr>
          <w:color w:val="auto"/>
          <w:lang w:val="ru-RU"/>
        </w:rPr>
        <w:t xml:space="preserve"> за дейности по събиране и транспортиране на отпадъци на основание чл. 78, ал. 12, т.</w:t>
      </w:r>
      <w:r w:rsidR="00122732">
        <w:rPr>
          <w:color w:val="auto"/>
          <w:lang w:val="ru-RU"/>
        </w:rPr>
        <w:t xml:space="preserve"> </w:t>
      </w:r>
      <w:r w:rsidR="00375CB5" w:rsidRPr="00375CB5">
        <w:rPr>
          <w:color w:val="auto"/>
          <w:lang w:val="ru-RU"/>
        </w:rPr>
        <w:t>1 и т.</w:t>
      </w:r>
      <w:r w:rsidR="00375CB5">
        <w:rPr>
          <w:color w:val="auto"/>
          <w:lang w:val="ru-RU"/>
        </w:rPr>
        <w:t xml:space="preserve"> 2 и </w:t>
      </w:r>
      <w:r w:rsidR="00375CB5" w:rsidRPr="00375CB5">
        <w:rPr>
          <w:color w:val="auto"/>
          <w:lang w:val="ru-RU"/>
        </w:rPr>
        <w:t xml:space="preserve">1 решение за прекратяване действието на </w:t>
      </w:r>
      <w:r w:rsidR="00375CB5">
        <w:rPr>
          <w:color w:val="auto"/>
          <w:lang w:val="ru-RU"/>
        </w:rPr>
        <w:t xml:space="preserve">РД </w:t>
      </w:r>
      <w:r w:rsidR="00375CB5" w:rsidRPr="00375CB5">
        <w:rPr>
          <w:color w:val="auto"/>
          <w:lang w:val="ru-RU"/>
        </w:rPr>
        <w:t>за дейности по третиране на отпадъци  на основание чл. 80, ал. 1, т.</w:t>
      </w:r>
      <w:r w:rsidR="00375CB5">
        <w:rPr>
          <w:color w:val="auto"/>
          <w:lang w:val="ru-RU"/>
        </w:rPr>
        <w:t xml:space="preserve"> </w:t>
      </w:r>
      <w:r w:rsidR="00375CB5" w:rsidRPr="00375CB5">
        <w:rPr>
          <w:color w:val="auto"/>
          <w:lang w:val="ru-RU"/>
        </w:rPr>
        <w:t>1.</w:t>
      </w:r>
      <w:r w:rsidR="00B80BEB">
        <w:rPr>
          <w:color w:val="auto"/>
        </w:rPr>
        <w:t>, 8</w:t>
      </w:r>
      <w:r w:rsidR="00B80BEB">
        <w:rPr>
          <w:lang w:val="ru-RU"/>
        </w:rPr>
        <w:t xml:space="preserve"> становища </w:t>
      </w:r>
      <w:r w:rsidR="00B80BEB">
        <w:t>за 18 бр. върнати работни листове за класификация на отпадъци и 35 бр. утвърдени ра</w:t>
      </w:r>
      <w:r w:rsidR="00B80BEB">
        <w:rPr>
          <w:lang w:val="ru-RU"/>
        </w:rPr>
        <w:t>ботни листове за класификация на отпадъци</w:t>
      </w:r>
      <w:r w:rsidR="00B80BEB">
        <w:t>.</w:t>
      </w:r>
    </w:p>
    <w:p w:rsidR="00844C94" w:rsidRPr="00614EBF" w:rsidRDefault="00844C94" w:rsidP="00614EBF">
      <w:pPr>
        <w:ind w:firstLine="708"/>
        <w:jc w:val="both"/>
      </w:pPr>
      <w:r>
        <w:rPr>
          <w:b/>
          <w:bCs/>
          <w:lang w:val="ru-RU"/>
        </w:rPr>
        <w:t>О</w:t>
      </w:r>
      <w:r w:rsidRPr="001D0A66">
        <w:rPr>
          <w:b/>
          <w:bCs/>
          <w:lang w:val="ru-RU"/>
        </w:rPr>
        <w:t>бществеността –</w:t>
      </w:r>
      <w:r w:rsidRPr="00F002D0">
        <w:rPr>
          <w:b/>
          <w:bCs/>
          <w:lang w:val="ru-RU"/>
        </w:rPr>
        <w:t xml:space="preserve"> </w:t>
      </w:r>
      <w:r w:rsidR="00A61492">
        <w:rPr>
          <w:lang w:val="ru-RU"/>
        </w:rPr>
        <w:t>през м. н</w:t>
      </w:r>
      <w:r w:rsidRPr="0053092A">
        <w:rPr>
          <w:lang w:val="ru-RU"/>
        </w:rPr>
        <w:t>о</w:t>
      </w:r>
      <w:r w:rsidR="00A61492">
        <w:rPr>
          <w:lang w:val="ru-RU"/>
        </w:rPr>
        <w:t>е</w:t>
      </w:r>
      <w:r w:rsidRPr="0053092A">
        <w:rPr>
          <w:lang w:val="ru-RU"/>
        </w:rPr>
        <w:t>мври РИОСВ</w:t>
      </w:r>
      <w:r w:rsidR="007528E1">
        <w:rPr>
          <w:lang w:val="ru-RU"/>
        </w:rPr>
        <w:t>-Пазарджик</w:t>
      </w:r>
      <w:r w:rsidRPr="0053092A">
        <w:rPr>
          <w:lang w:val="ru-RU"/>
        </w:rPr>
        <w:t xml:space="preserve"> отговори на </w:t>
      </w:r>
      <w:r>
        <w:t>заявлени</w:t>
      </w:r>
      <w:r w:rsidR="00A61492">
        <w:t>е</w:t>
      </w:r>
      <w:r>
        <w:t xml:space="preserve"> по ЗДОИ на юридическо лице. Заявител</w:t>
      </w:r>
      <w:r w:rsidR="00A61492">
        <w:t>ят</w:t>
      </w:r>
      <w:r>
        <w:t xml:space="preserve"> получи пълен достъп до исканата информация.</w:t>
      </w:r>
    </w:p>
    <w:p w:rsidR="00686132" w:rsidRDefault="00614EBF" w:rsidP="00614EBF">
      <w:pPr>
        <w:overflowPunct w:val="0"/>
        <w:autoSpaceDE w:val="0"/>
        <w:autoSpaceDN w:val="0"/>
        <w:adjustRightInd w:val="0"/>
        <w:ind w:firstLine="708"/>
        <w:jc w:val="both"/>
      </w:pPr>
      <w:r w:rsidRPr="00614EBF">
        <w:t xml:space="preserve">РИОСВ-Пазарджик </w:t>
      </w:r>
      <w:r>
        <w:t xml:space="preserve">беше </w:t>
      </w:r>
      <w:r w:rsidR="00A03F91">
        <w:t>част от журито</w:t>
      </w:r>
      <w:r>
        <w:t xml:space="preserve"> и </w:t>
      </w:r>
      <w:r w:rsidRPr="00614EBF">
        <w:t xml:space="preserve">раздаде специални награди на </w:t>
      </w:r>
      <w:r>
        <w:t>авторите на</w:t>
      </w:r>
      <w:r w:rsidR="00A03F91">
        <w:t xml:space="preserve"> </w:t>
      </w:r>
      <w:r w:rsidRPr="00614EBF">
        <w:t xml:space="preserve">най-впечатляващите ученически проекти, представени </w:t>
      </w:r>
      <w:r w:rsidR="00A03F91">
        <w:t>в</w:t>
      </w:r>
      <w:r w:rsidR="00A03F91" w:rsidRPr="00614EBF">
        <w:t xml:space="preserve"> конкурс</w:t>
      </w:r>
      <w:r w:rsidR="00A03F91">
        <w:t>а</w:t>
      </w:r>
      <w:r w:rsidR="00A03F91" w:rsidRPr="00614EBF">
        <w:t xml:space="preserve"> „В час с климатичните</w:t>
      </w:r>
      <w:r w:rsidR="00A03F91">
        <w:t xml:space="preserve"> </w:t>
      </w:r>
      <w:r w:rsidR="00A03F91" w:rsidRPr="00614EBF">
        <w:t>промени“</w:t>
      </w:r>
      <w:r w:rsidR="00A03F91">
        <w:t xml:space="preserve"> </w:t>
      </w:r>
      <w:r w:rsidRPr="00614EBF">
        <w:t xml:space="preserve">на </w:t>
      </w:r>
      <w:r w:rsidR="00A03F91">
        <w:t xml:space="preserve">първата научно - практическа </w:t>
      </w:r>
      <w:r w:rsidRPr="00614EBF">
        <w:t>конференция</w:t>
      </w:r>
      <w:r w:rsidR="00A03F91">
        <w:t xml:space="preserve"> „Зелено образование за устойчиво бъдеще“</w:t>
      </w:r>
      <w:r w:rsidRPr="00614EBF">
        <w:t>, провела се на 11 и 12 ноември в гр. Пазарджик</w:t>
      </w:r>
      <w:r w:rsidR="00A03F91">
        <w:t>.</w:t>
      </w:r>
    </w:p>
    <w:p w:rsidR="00686132" w:rsidRDefault="00EF7709" w:rsidP="00EF7709">
      <w:pPr>
        <w:overflowPunct w:val="0"/>
        <w:autoSpaceDE w:val="0"/>
        <w:autoSpaceDN w:val="0"/>
        <w:adjustRightInd w:val="0"/>
        <w:jc w:val="both"/>
      </w:pPr>
      <w:r>
        <w:tab/>
        <w:t>РИОСВ-Пазарджик и ОУ</w:t>
      </w:r>
      <w:r>
        <w:rPr>
          <w:lang w:val="en-US"/>
        </w:rPr>
        <w:t xml:space="preserve"> </w:t>
      </w:r>
      <w:r>
        <w:t>„Христо Ботев“ в с. Калугерово, общ. Лесичово отбелязаха Европейската седмица за намаляване на отпадъците. Училището получи от екоинспекцията преса за пластмасови бутилки, с която ще подпомогне рециклирането на събираните в училището – процес, започнат от учениците и учителите преди месеци.</w:t>
      </w:r>
      <w:r>
        <w:rPr>
          <w:lang w:val="en-US"/>
        </w:rPr>
        <w:t xml:space="preserve"> </w:t>
      </w:r>
      <w:r>
        <w:t>РИОСВ</w:t>
      </w:r>
      <w:r w:rsidR="00EF5482">
        <w:t>-Пазарджик</w:t>
      </w:r>
      <w:r>
        <w:t xml:space="preserve"> постави старт на кампания за събиране на негодни батерии от домакинствата и в това училище.</w:t>
      </w:r>
    </w:p>
    <w:p w:rsidR="00230211" w:rsidRDefault="00230211" w:rsidP="006B2791">
      <w:pPr>
        <w:overflowPunct w:val="0"/>
        <w:autoSpaceDE w:val="0"/>
        <w:autoSpaceDN w:val="0"/>
        <w:adjustRightInd w:val="0"/>
        <w:jc w:val="both"/>
      </w:pPr>
      <w:r>
        <w:tab/>
        <w:t xml:space="preserve">Инспекцията подпомогна с личен принос и подаръци инициативата на  ДГ „Слънчо“ в </w:t>
      </w:r>
      <w:r w:rsidR="00EF5482">
        <w:t xml:space="preserve">гр. </w:t>
      </w:r>
      <w:r>
        <w:t>Пазарджик „Да засадим дърво, а не да отрежем“. Децата от подготвителна група „Здравец“ участваха в засаждането на елхови дръвчета в двора на детската градина, а РИОСВ награди усърдието им със „Зелени приказки“, книжки с песнички и стихчета за деца, посветени на природата, с разкази за отпадъците и брошури за защитените земноводни и влечуги в област Пазарджик.</w:t>
      </w:r>
    </w:p>
    <w:p w:rsidR="006D3F9D" w:rsidRDefault="006D3F9D" w:rsidP="006B2791">
      <w:pPr>
        <w:overflowPunct w:val="0"/>
        <w:autoSpaceDE w:val="0"/>
        <w:autoSpaceDN w:val="0"/>
        <w:adjustRightInd w:val="0"/>
        <w:jc w:val="both"/>
      </w:pPr>
    </w:p>
    <w:p w:rsidR="003051DF" w:rsidRDefault="003051DF" w:rsidP="006B2791">
      <w:pPr>
        <w:overflowPunct w:val="0"/>
        <w:autoSpaceDE w:val="0"/>
        <w:autoSpaceDN w:val="0"/>
        <w:adjustRightInd w:val="0"/>
        <w:jc w:val="both"/>
      </w:pPr>
    </w:p>
    <w:p w:rsidR="003051DF" w:rsidRDefault="003051DF" w:rsidP="006B2791">
      <w:pPr>
        <w:overflowPunct w:val="0"/>
        <w:autoSpaceDE w:val="0"/>
        <w:autoSpaceDN w:val="0"/>
        <w:adjustRightInd w:val="0"/>
        <w:jc w:val="both"/>
      </w:pPr>
    </w:p>
    <w:p w:rsidR="003051DF" w:rsidRDefault="003051DF" w:rsidP="006B2791">
      <w:pPr>
        <w:overflowPunct w:val="0"/>
        <w:autoSpaceDE w:val="0"/>
        <w:autoSpaceDN w:val="0"/>
        <w:adjustRightInd w:val="0"/>
        <w:jc w:val="both"/>
      </w:pPr>
    </w:p>
    <w:p w:rsidR="003051DF" w:rsidRPr="003051DF" w:rsidRDefault="003051DF" w:rsidP="003051DF">
      <w:pPr>
        <w:overflowPunct w:val="0"/>
        <w:autoSpaceDE w:val="0"/>
        <w:autoSpaceDN w:val="0"/>
        <w:adjustRightInd w:val="0"/>
        <w:rPr>
          <w:b/>
          <w:bCs/>
          <w:color w:val="auto"/>
          <w:lang w:val="ru-RU" w:eastAsia="en-US"/>
        </w:rPr>
      </w:pPr>
      <w:r>
        <w:rPr>
          <w:b/>
          <w:color w:val="auto"/>
          <w:lang w:val="en-US" w:eastAsia="en-US"/>
        </w:rPr>
        <w:t xml:space="preserve"> </w:t>
      </w:r>
      <w:bookmarkStart w:id="0" w:name="_GoBack"/>
      <w:bookmarkEnd w:id="0"/>
      <w:r w:rsidRPr="003051DF">
        <w:rPr>
          <w:b/>
          <w:color w:val="auto"/>
          <w:lang w:val="ru-RU" w:eastAsia="en-US"/>
        </w:rPr>
        <w:t>КОСТАДИН ГЕШЕВ,</w:t>
      </w:r>
    </w:p>
    <w:p w:rsidR="003051DF" w:rsidRPr="003051DF" w:rsidRDefault="003051DF" w:rsidP="003051DF">
      <w:pPr>
        <w:overflowPunct w:val="0"/>
        <w:autoSpaceDE w:val="0"/>
        <w:autoSpaceDN w:val="0"/>
        <w:adjustRightInd w:val="0"/>
        <w:rPr>
          <w:i/>
          <w:iCs/>
          <w:color w:val="auto"/>
          <w:lang w:val="ru-RU" w:eastAsia="en-US"/>
        </w:rPr>
      </w:pPr>
      <w:r w:rsidRPr="003051DF">
        <w:rPr>
          <w:i/>
          <w:iCs/>
          <w:color w:val="auto"/>
          <w:lang w:val="ru-RU" w:eastAsia="en-US"/>
        </w:rPr>
        <w:t>Директор на РИОСВ-Пазарджик</w:t>
      </w:r>
    </w:p>
    <w:p w:rsidR="003051DF" w:rsidRDefault="003051DF" w:rsidP="006B2791">
      <w:pPr>
        <w:overflowPunct w:val="0"/>
        <w:autoSpaceDE w:val="0"/>
        <w:autoSpaceDN w:val="0"/>
        <w:adjustRightInd w:val="0"/>
        <w:jc w:val="both"/>
      </w:pPr>
    </w:p>
    <w:p w:rsidR="003051DF" w:rsidRDefault="003051DF" w:rsidP="006B2791">
      <w:pPr>
        <w:overflowPunct w:val="0"/>
        <w:autoSpaceDE w:val="0"/>
        <w:autoSpaceDN w:val="0"/>
        <w:adjustRightInd w:val="0"/>
        <w:jc w:val="both"/>
      </w:pPr>
    </w:p>
    <w:sectPr w:rsidR="003051DF" w:rsidSect="00A05E2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814" w:rsidRDefault="00654814" w:rsidP="00FE30F1">
      <w:r>
        <w:separator/>
      </w:r>
    </w:p>
  </w:endnote>
  <w:endnote w:type="continuationSeparator" w:id="0">
    <w:p w:rsidR="00654814" w:rsidRDefault="00654814" w:rsidP="00FE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94" w:rsidRDefault="00844C94" w:rsidP="004065EB">
    <w:pPr>
      <w:pStyle w:val="a8"/>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654814">
      <w:rPr>
        <w:rStyle w:val="af2"/>
        <w:noProof/>
      </w:rPr>
      <w:t>1</w:t>
    </w:r>
    <w:r>
      <w:rPr>
        <w:rStyle w:val="af2"/>
      </w:rPr>
      <w:fldChar w:fldCharType="end"/>
    </w:r>
  </w:p>
  <w:p w:rsidR="00844C94" w:rsidRDefault="00844C94" w:rsidP="00D46773">
    <w:pPr>
      <w:pStyle w:val="a8"/>
      <w:ind w:right="360"/>
      <w:jc w:val="right"/>
    </w:pPr>
  </w:p>
  <w:p w:rsidR="00844C94" w:rsidRDefault="00844C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814" w:rsidRDefault="00654814" w:rsidP="00FE30F1">
      <w:r>
        <w:separator/>
      </w:r>
    </w:p>
  </w:footnote>
  <w:footnote w:type="continuationSeparator" w:id="0">
    <w:p w:rsidR="00654814" w:rsidRDefault="00654814" w:rsidP="00FE3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94" w:rsidRDefault="00844C94">
    <w:pPr>
      <w:pStyle w:val="a6"/>
    </w:pPr>
  </w:p>
  <w:p w:rsidR="00844C94" w:rsidRDefault="00844C9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4E1"/>
    <w:multiLevelType w:val="hybridMultilevel"/>
    <w:tmpl w:val="FB7EDC2A"/>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 w15:restartNumberingAfterBreak="0">
    <w:nsid w:val="07365CD7"/>
    <w:multiLevelType w:val="hybridMultilevel"/>
    <w:tmpl w:val="C8F870F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0F752D90"/>
    <w:multiLevelType w:val="hybridMultilevel"/>
    <w:tmpl w:val="42FE831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 w15:restartNumberingAfterBreak="0">
    <w:nsid w:val="1F263DAB"/>
    <w:multiLevelType w:val="hybridMultilevel"/>
    <w:tmpl w:val="61E886F2"/>
    <w:lvl w:ilvl="0" w:tplc="040479EA">
      <w:start w:val="1"/>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 w15:restartNumberingAfterBreak="0">
    <w:nsid w:val="1FE300CD"/>
    <w:multiLevelType w:val="hybridMultilevel"/>
    <w:tmpl w:val="79F4E4AC"/>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15:restartNumberingAfterBreak="0">
    <w:nsid w:val="2FC96949"/>
    <w:multiLevelType w:val="hybridMultilevel"/>
    <w:tmpl w:val="1F404624"/>
    <w:lvl w:ilvl="0" w:tplc="8DEE5786">
      <w:start w:val="2"/>
      <w:numFmt w:val="bullet"/>
      <w:lvlText w:val="-"/>
      <w:lvlJc w:val="left"/>
      <w:pPr>
        <w:ind w:left="644" w:hanging="360"/>
      </w:pPr>
      <w:rPr>
        <w:rFonts w:ascii="Times New Roman" w:eastAsia="Times New Roman" w:hAnsi="Times New Roman" w:hint="default"/>
        <w:color w:val="FF0000"/>
      </w:rPr>
    </w:lvl>
    <w:lvl w:ilvl="1" w:tplc="04020003">
      <w:start w:val="1"/>
      <w:numFmt w:val="bullet"/>
      <w:lvlText w:val="o"/>
      <w:lvlJc w:val="left"/>
      <w:pPr>
        <w:ind w:left="1140" w:hanging="360"/>
      </w:pPr>
      <w:rPr>
        <w:rFonts w:ascii="Courier New" w:hAnsi="Courier New" w:cs="Courier New" w:hint="default"/>
      </w:rPr>
    </w:lvl>
    <w:lvl w:ilvl="2" w:tplc="04020005">
      <w:start w:val="1"/>
      <w:numFmt w:val="bullet"/>
      <w:lvlText w:val=""/>
      <w:lvlJc w:val="left"/>
      <w:pPr>
        <w:ind w:left="1860" w:hanging="360"/>
      </w:pPr>
      <w:rPr>
        <w:rFonts w:ascii="Wingdings" w:hAnsi="Wingdings" w:cs="Wingdings" w:hint="default"/>
      </w:rPr>
    </w:lvl>
    <w:lvl w:ilvl="3" w:tplc="04020001">
      <w:start w:val="1"/>
      <w:numFmt w:val="bullet"/>
      <w:lvlText w:val=""/>
      <w:lvlJc w:val="left"/>
      <w:pPr>
        <w:ind w:left="2580" w:hanging="360"/>
      </w:pPr>
      <w:rPr>
        <w:rFonts w:ascii="Symbol" w:hAnsi="Symbol" w:cs="Symbol" w:hint="default"/>
      </w:rPr>
    </w:lvl>
    <w:lvl w:ilvl="4" w:tplc="04020003">
      <w:start w:val="1"/>
      <w:numFmt w:val="bullet"/>
      <w:lvlText w:val="o"/>
      <w:lvlJc w:val="left"/>
      <w:pPr>
        <w:ind w:left="3300" w:hanging="360"/>
      </w:pPr>
      <w:rPr>
        <w:rFonts w:ascii="Courier New" w:hAnsi="Courier New" w:cs="Courier New" w:hint="default"/>
      </w:rPr>
    </w:lvl>
    <w:lvl w:ilvl="5" w:tplc="04020005">
      <w:start w:val="1"/>
      <w:numFmt w:val="bullet"/>
      <w:lvlText w:val=""/>
      <w:lvlJc w:val="left"/>
      <w:pPr>
        <w:ind w:left="4020" w:hanging="360"/>
      </w:pPr>
      <w:rPr>
        <w:rFonts w:ascii="Wingdings" w:hAnsi="Wingdings" w:cs="Wingdings" w:hint="default"/>
      </w:rPr>
    </w:lvl>
    <w:lvl w:ilvl="6" w:tplc="04020001">
      <w:start w:val="1"/>
      <w:numFmt w:val="bullet"/>
      <w:lvlText w:val=""/>
      <w:lvlJc w:val="left"/>
      <w:pPr>
        <w:ind w:left="4740" w:hanging="360"/>
      </w:pPr>
      <w:rPr>
        <w:rFonts w:ascii="Symbol" w:hAnsi="Symbol" w:cs="Symbol" w:hint="default"/>
      </w:rPr>
    </w:lvl>
    <w:lvl w:ilvl="7" w:tplc="04020003">
      <w:start w:val="1"/>
      <w:numFmt w:val="bullet"/>
      <w:lvlText w:val="o"/>
      <w:lvlJc w:val="left"/>
      <w:pPr>
        <w:ind w:left="5460" w:hanging="360"/>
      </w:pPr>
      <w:rPr>
        <w:rFonts w:ascii="Courier New" w:hAnsi="Courier New" w:cs="Courier New" w:hint="default"/>
      </w:rPr>
    </w:lvl>
    <w:lvl w:ilvl="8" w:tplc="04020005">
      <w:start w:val="1"/>
      <w:numFmt w:val="bullet"/>
      <w:lvlText w:val=""/>
      <w:lvlJc w:val="left"/>
      <w:pPr>
        <w:ind w:left="6180" w:hanging="360"/>
      </w:pPr>
      <w:rPr>
        <w:rFonts w:ascii="Wingdings" w:hAnsi="Wingdings" w:cs="Wingdings" w:hint="default"/>
      </w:rPr>
    </w:lvl>
  </w:abstractNum>
  <w:abstractNum w:abstractNumId="6" w15:restartNumberingAfterBreak="0">
    <w:nsid w:val="307D61D6"/>
    <w:multiLevelType w:val="hybridMultilevel"/>
    <w:tmpl w:val="41E0A630"/>
    <w:lvl w:ilvl="0" w:tplc="04020001">
      <w:start w:val="1"/>
      <w:numFmt w:val="bullet"/>
      <w:lvlText w:val=""/>
      <w:lvlJc w:val="left"/>
      <w:pPr>
        <w:ind w:left="720" w:hanging="360"/>
      </w:pPr>
      <w:rPr>
        <w:rFonts w:ascii="Symbol" w:hAnsi="Symbol" w:cs="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 w15:restartNumberingAfterBreak="0">
    <w:nsid w:val="39C1566D"/>
    <w:multiLevelType w:val="hybridMultilevel"/>
    <w:tmpl w:val="925E9D66"/>
    <w:lvl w:ilvl="0" w:tplc="04020001">
      <w:start w:val="1"/>
      <w:numFmt w:val="bullet"/>
      <w:lvlText w:val=""/>
      <w:lvlJc w:val="left"/>
      <w:pPr>
        <w:ind w:left="720" w:hanging="360"/>
      </w:pPr>
      <w:rPr>
        <w:rFonts w:ascii="Symbol" w:hAnsi="Symbol" w:cs="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15:restartNumberingAfterBreak="0">
    <w:nsid w:val="4A513CE4"/>
    <w:multiLevelType w:val="hybridMultilevel"/>
    <w:tmpl w:val="3BF6D4BE"/>
    <w:lvl w:ilvl="0" w:tplc="54F6D2D8">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536D4558"/>
    <w:multiLevelType w:val="hybridMultilevel"/>
    <w:tmpl w:val="377283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53C8630D"/>
    <w:multiLevelType w:val="hybridMultilevel"/>
    <w:tmpl w:val="49AA5898"/>
    <w:lvl w:ilvl="0" w:tplc="04020001">
      <w:start w:val="1"/>
      <w:numFmt w:val="bullet"/>
      <w:lvlText w:val=""/>
      <w:lvlJc w:val="left"/>
      <w:pPr>
        <w:ind w:left="720" w:hanging="360"/>
      </w:pPr>
      <w:rPr>
        <w:rFonts w:ascii="Symbol" w:hAnsi="Symbol" w:cs="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1" w15:restartNumberingAfterBreak="0">
    <w:nsid w:val="57C01888"/>
    <w:multiLevelType w:val="hybridMultilevel"/>
    <w:tmpl w:val="CB46DFDA"/>
    <w:lvl w:ilvl="0" w:tplc="04020001">
      <w:start w:val="1"/>
      <w:numFmt w:val="bullet"/>
      <w:lvlText w:val=""/>
      <w:lvlJc w:val="left"/>
      <w:pPr>
        <w:ind w:left="1428" w:hanging="360"/>
      </w:pPr>
      <w:rPr>
        <w:rFonts w:ascii="Symbol" w:hAnsi="Symbol" w:cs="Symbol"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cs="Wingdings" w:hint="default"/>
      </w:rPr>
    </w:lvl>
    <w:lvl w:ilvl="3" w:tplc="04020001">
      <w:start w:val="1"/>
      <w:numFmt w:val="bullet"/>
      <w:lvlText w:val=""/>
      <w:lvlJc w:val="left"/>
      <w:pPr>
        <w:ind w:left="3588" w:hanging="360"/>
      </w:pPr>
      <w:rPr>
        <w:rFonts w:ascii="Symbol" w:hAnsi="Symbol" w:cs="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cs="Wingdings" w:hint="default"/>
      </w:rPr>
    </w:lvl>
    <w:lvl w:ilvl="6" w:tplc="04020001">
      <w:start w:val="1"/>
      <w:numFmt w:val="bullet"/>
      <w:lvlText w:val=""/>
      <w:lvlJc w:val="left"/>
      <w:pPr>
        <w:ind w:left="5748" w:hanging="360"/>
      </w:pPr>
      <w:rPr>
        <w:rFonts w:ascii="Symbol" w:hAnsi="Symbol" w:cs="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cs="Wingdings" w:hint="default"/>
      </w:rPr>
    </w:lvl>
  </w:abstractNum>
  <w:abstractNum w:abstractNumId="12" w15:restartNumberingAfterBreak="0">
    <w:nsid w:val="5C4B67ED"/>
    <w:multiLevelType w:val="hybridMultilevel"/>
    <w:tmpl w:val="0316B9DC"/>
    <w:lvl w:ilvl="0" w:tplc="44C46048">
      <w:numFmt w:val="bullet"/>
      <w:lvlText w:val="-"/>
      <w:lvlJc w:val="left"/>
      <w:pPr>
        <w:ind w:left="786" w:hanging="360"/>
      </w:pPr>
      <w:rPr>
        <w:rFonts w:ascii="Times New Roman" w:eastAsia="Calibri" w:hAnsi="Times New Roman" w:cs="Times New Roman" w:hint="default"/>
      </w:rPr>
    </w:lvl>
    <w:lvl w:ilvl="1" w:tplc="04020003">
      <w:start w:val="1"/>
      <w:numFmt w:val="bullet"/>
      <w:lvlText w:val="o"/>
      <w:lvlJc w:val="left"/>
      <w:pPr>
        <w:ind w:left="1506" w:hanging="360"/>
      </w:pPr>
      <w:rPr>
        <w:rFonts w:ascii="Courier New" w:hAnsi="Courier New" w:cs="Courier New" w:hint="default"/>
      </w:rPr>
    </w:lvl>
    <w:lvl w:ilvl="2" w:tplc="04020005">
      <w:start w:val="1"/>
      <w:numFmt w:val="bullet"/>
      <w:lvlText w:val=""/>
      <w:lvlJc w:val="left"/>
      <w:pPr>
        <w:ind w:left="2226" w:hanging="360"/>
      </w:pPr>
      <w:rPr>
        <w:rFonts w:ascii="Wingdings" w:hAnsi="Wingdings" w:hint="default"/>
      </w:rPr>
    </w:lvl>
    <w:lvl w:ilvl="3" w:tplc="04020001">
      <w:start w:val="1"/>
      <w:numFmt w:val="bullet"/>
      <w:lvlText w:val=""/>
      <w:lvlJc w:val="left"/>
      <w:pPr>
        <w:ind w:left="2946" w:hanging="360"/>
      </w:pPr>
      <w:rPr>
        <w:rFonts w:ascii="Symbol" w:hAnsi="Symbol" w:hint="default"/>
      </w:rPr>
    </w:lvl>
    <w:lvl w:ilvl="4" w:tplc="04020003">
      <w:start w:val="1"/>
      <w:numFmt w:val="bullet"/>
      <w:lvlText w:val="o"/>
      <w:lvlJc w:val="left"/>
      <w:pPr>
        <w:ind w:left="3666" w:hanging="360"/>
      </w:pPr>
      <w:rPr>
        <w:rFonts w:ascii="Courier New" w:hAnsi="Courier New" w:cs="Courier New" w:hint="default"/>
      </w:rPr>
    </w:lvl>
    <w:lvl w:ilvl="5" w:tplc="04020005">
      <w:start w:val="1"/>
      <w:numFmt w:val="bullet"/>
      <w:lvlText w:val=""/>
      <w:lvlJc w:val="left"/>
      <w:pPr>
        <w:ind w:left="4386" w:hanging="360"/>
      </w:pPr>
      <w:rPr>
        <w:rFonts w:ascii="Wingdings" w:hAnsi="Wingdings" w:hint="default"/>
      </w:rPr>
    </w:lvl>
    <w:lvl w:ilvl="6" w:tplc="04020001">
      <w:start w:val="1"/>
      <w:numFmt w:val="bullet"/>
      <w:lvlText w:val=""/>
      <w:lvlJc w:val="left"/>
      <w:pPr>
        <w:ind w:left="5106" w:hanging="360"/>
      </w:pPr>
      <w:rPr>
        <w:rFonts w:ascii="Symbol" w:hAnsi="Symbol" w:hint="default"/>
      </w:rPr>
    </w:lvl>
    <w:lvl w:ilvl="7" w:tplc="04020003">
      <w:start w:val="1"/>
      <w:numFmt w:val="bullet"/>
      <w:lvlText w:val="o"/>
      <w:lvlJc w:val="left"/>
      <w:pPr>
        <w:ind w:left="5826" w:hanging="360"/>
      </w:pPr>
      <w:rPr>
        <w:rFonts w:ascii="Courier New" w:hAnsi="Courier New" w:cs="Courier New" w:hint="default"/>
      </w:rPr>
    </w:lvl>
    <w:lvl w:ilvl="8" w:tplc="04020005">
      <w:start w:val="1"/>
      <w:numFmt w:val="bullet"/>
      <w:lvlText w:val=""/>
      <w:lvlJc w:val="left"/>
      <w:pPr>
        <w:ind w:left="6546" w:hanging="360"/>
      </w:pPr>
      <w:rPr>
        <w:rFonts w:ascii="Wingdings" w:hAnsi="Wingdings" w:hint="default"/>
      </w:rPr>
    </w:lvl>
  </w:abstractNum>
  <w:abstractNum w:abstractNumId="13" w15:restartNumberingAfterBreak="0">
    <w:nsid w:val="5CD36029"/>
    <w:multiLevelType w:val="hybridMultilevel"/>
    <w:tmpl w:val="BA969852"/>
    <w:lvl w:ilvl="0" w:tplc="70D040F8">
      <w:numFmt w:val="bullet"/>
      <w:lvlText w:val="-"/>
      <w:lvlJc w:val="left"/>
      <w:pPr>
        <w:ind w:left="720" w:hanging="360"/>
      </w:pPr>
      <w:rPr>
        <w:rFonts w:ascii="Times New Roman" w:eastAsia="Times New Roman" w:hAnsi="Times New Roman" w:hint="default"/>
        <w:b w:val="0"/>
        <w:bCs w:val="0"/>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 w15:restartNumberingAfterBreak="0">
    <w:nsid w:val="5CF272B4"/>
    <w:multiLevelType w:val="hybridMultilevel"/>
    <w:tmpl w:val="40A801C0"/>
    <w:lvl w:ilvl="0" w:tplc="5CEAE45C">
      <w:start w:val="9"/>
      <w:numFmt w:val="bullet"/>
      <w:lvlText w:val="-"/>
      <w:lvlJc w:val="left"/>
      <w:pPr>
        <w:ind w:left="420" w:hanging="360"/>
      </w:pPr>
      <w:rPr>
        <w:rFonts w:ascii="Times New Roman" w:eastAsia="Calibri" w:hAnsi="Times New Roman" w:cs="Times New Roman" w:hint="default"/>
      </w:rPr>
    </w:lvl>
    <w:lvl w:ilvl="1" w:tplc="04020003">
      <w:start w:val="1"/>
      <w:numFmt w:val="bullet"/>
      <w:lvlText w:val="o"/>
      <w:lvlJc w:val="left"/>
      <w:pPr>
        <w:ind w:left="1140" w:hanging="360"/>
      </w:pPr>
      <w:rPr>
        <w:rFonts w:ascii="Courier New" w:hAnsi="Courier New" w:cs="Courier New" w:hint="default"/>
      </w:rPr>
    </w:lvl>
    <w:lvl w:ilvl="2" w:tplc="04020005">
      <w:start w:val="1"/>
      <w:numFmt w:val="bullet"/>
      <w:lvlText w:val=""/>
      <w:lvlJc w:val="left"/>
      <w:pPr>
        <w:ind w:left="1860" w:hanging="360"/>
      </w:pPr>
      <w:rPr>
        <w:rFonts w:ascii="Wingdings" w:hAnsi="Wingdings" w:hint="default"/>
      </w:rPr>
    </w:lvl>
    <w:lvl w:ilvl="3" w:tplc="04020001">
      <w:start w:val="1"/>
      <w:numFmt w:val="bullet"/>
      <w:lvlText w:val=""/>
      <w:lvlJc w:val="left"/>
      <w:pPr>
        <w:ind w:left="2580" w:hanging="360"/>
      </w:pPr>
      <w:rPr>
        <w:rFonts w:ascii="Symbol" w:hAnsi="Symbol" w:hint="default"/>
      </w:rPr>
    </w:lvl>
    <w:lvl w:ilvl="4" w:tplc="04020003">
      <w:start w:val="1"/>
      <w:numFmt w:val="bullet"/>
      <w:lvlText w:val="o"/>
      <w:lvlJc w:val="left"/>
      <w:pPr>
        <w:ind w:left="3300" w:hanging="360"/>
      </w:pPr>
      <w:rPr>
        <w:rFonts w:ascii="Courier New" w:hAnsi="Courier New" w:cs="Courier New" w:hint="default"/>
      </w:rPr>
    </w:lvl>
    <w:lvl w:ilvl="5" w:tplc="04020005">
      <w:start w:val="1"/>
      <w:numFmt w:val="bullet"/>
      <w:lvlText w:val=""/>
      <w:lvlJc w:val="left"/>
      <w:pPr>
        <w:ind w:left="4020" w:hanging="360"/>
      </w:pPr>
      <w:rPr>
        <w:rFonts w:ascii="Wingdings" w:hAnsi="Wingdings" w:hint="default"/>
      </w:rPr>
    </w:lvl>
    <w:lvl w:ilvl="6" w:tplc="04020001">
      <w:start w:val="1"/>
      <w:numFmt w:val="bullet"/>
      <w:lvlText w:val=""/>
      <w:lvlJc w:val="left"/>
      <w:pPr>
        <w:ind w:left="4740" w:hanging="360"/>
      </w:pPr>
      <w:rPr>
        <w:rFonts w:ascii="Symbol" w:hAnsi="Symbol" w:hint="default"/>
      </w:rPr>
    </w:lvl>
    <w:lvl w:ilvl="7" w:tplc="04020003">
      <w:start w:val="1"/>
      <w:numFmt w:val="bullet"/>
      <w:lvlText w:val="o"/>
      <w:lvlJc w:val="left"/>
      <w:pPr>
        <w:ind w:left="5460" w:hanging="360"/>
      </w:pPr>
      <w:rPr>
        <w:rFonts w:ascii="Courier New" w:hAnsi="Courier New" w:cs="Courier New" w:hint="default"/>
      </w:rPr>
    </w:lvl>
    <w:lvl w:ilvl="8" w:tplc="04020005">
      <w:start w:val="1"/>
      <w:numFmt w:val="bullet"/>
      <w:lvlText w:val=""/>
      <w:lvlJc w:val="left"/>
      <w:pPr>
        <w:ind w:left="6180" w:hanging="360"/>
      </w:pPr>
      <w:rPr>
        <w:rFonts w:ascii="Wingdings" w:hAnsi="Wingdings" w:hint="default"/>
      </w:rPr>
    </w:lvl>
  </w:abstractNum>
  <w:abstractNum w:abstractNumId="15" w15:restartNumberingAfterBreak="0">
    <w:nsid w:val="6E766F52"/>
    <w:multiLevelType w:val="hybridMultilevel"/>
    <w:tmpl w:val="D430C33C"/>
    <w:lvl w:ilvl="0" w:tplc="35821ECC">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4B80BA8"/>
    <w:multiLevelType w:val="hybridMultilevel"/>
    <w:tmpl w:val="BD3644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13"/>
  </w:num>
  <w:num w:numId="5">
    <w:abstractNumId w:val="15"/>
  </w:num>
  <w:num w:numId="6">
    <w:abstractNumId w:val="1"/>
  </w:num>
  <w:num w:numId="7">
    <w:abstractNumId w:val="11"/>
  </w:num>
  <w:num w:numId="8">
    <w:abstractNumId w:val="5"/>
  </w:num>
  <w:num w:numId="9">
    <w:abstractNumId w:val="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num>
  <w:num w:numId="16">
    <w:abstractNumId w:val="12"/>
  </w:num>
  <w:num w:numId="17">
    <w:abstractNumId w:val="9"/>
  </w:num>
  <w:num w:numId="18">
    <w:abstractNumId w:val="9"/>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0"/>
  </w:num>
  <w:num w:numId="22">
    <w:abstractNumId w:val="16"/>
  </w:num>
  <w:num w:numId="23">
    <w:abstractNumId w:val="13"/>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3D"/>
    <w:rsid w:val="0000136B"/>
    <w:rsid w:val="0000173B"/>
    <w:rsid w:val="00001FBF"/>
    <w:rsid w:val="00003488"/>
    <w:rsid w:val="00004EF9"/>
    <w:rsid w:val="00005DD5"/>
    <w:rsid w:val="0000713D"/>
    <w:rsid w:val="000074E3"/>
    <w:rsid w:val="000077D7"/>
    <w:rsid w:val="0001082D"/>
    <w:rsid w:val="00010DB1"/>
    <w:rsid w:val="00010FED"/>
    <w:rsid w:val="000115B7"/>
    <w:rsid w:val="00013D09"/>
    <w:rsid w:val="00013E67"/>
    <w:rsid w:val="00014536"/>
    <w:rsid w:val="00014EB3"/>
    <w:rsid w:val="00014FB4"/>
    <w:rsid w:val="00015343"/>
    <w:rsid w:val="000155DB"/>
    <w:rsid w:val="00016648"/>
    <w:rsid w:val="00016C9E"/>
    <w:rsid w:val="0001767F"/>
    <w:rsid w:val="00017DD3"/>
    <w:rsid w:val="00020B6B"/>
    <w:rsid w:val="0002115E"/>
    <w:rsid w:val="000216F2"/>
    <w:rsid w:val="00021FB9"/>
    <w:rsid w:val="00022207"/>
    <w:rsid w:val="00022306"/>
    <w:rsid w:val="00022428"/>
    <w:rsid w:val="00022917"/>
    <w:rsid w:val="00022B6A"/>
    <w:rsid w:val="00023CAA"/>
    <w:rsid w:val="000247A3"/>
    <w:rsid w:val="00024DEB"/>
    <w:rsid w:val="00025329"/>
    <w:rsid w:val="00026043"/>
    <w:rsid w:val="00026154"/>
    <w:rsid w:val="00026622"/>
    <w:rsid w:val="00026908"/>
    <w:rsid w:val="00027081"/>
    <w:rsid w:val="000273AA"/>
    <w:rsid w:val="000303E5"/>
    <w:rsid w:val="000312F2"/>
    <w:rsid w:val="0003164E"/>
    <w:rsid w:val="0003198C"/>
    <w:rsid w:val="0003228D"/>
    <w:rsid w:val="00032DA6"/>
    <w:rsid w:val="00033E65"/>
    <w:rsid w:val="0003435F"/>
    <w:rsid w:val="000359C1"/>
    <w:rsid w:val="00036618"/>
    <w:rsid w:val="000376F9"/>
    <w:rsid w:val="00041142"/>
    <w:rsid w:val="000417DF"/>
    <w:rsid w:val="00042124"/>
    <w:rsid w:val="00042ABE"/>
    <w:rsid w:val="00044CCB"/>
    <w:rsid w:val="000456DB"/>
    <w:rsid w:val="00047408"/>
    <w:rsid w:val="0004792A"/>
    <w:rsid w:val="00050043"/>
    <w:rsid w:val="000502EF"/>
    <w:rsid w:val="00051359"/>
    <w:rsid w:val="00051438"/>
    <w:rsid w:val="00051DC7"/>
    <w:rsid w:val="00053379"/>
    <w:rsid w:val="00053DA2"/>
    <w:rsid w:val="00054D2E"/>
    <w:rsid w:val="00055132"/>
    <w:rsid w:val="00056A90"/>
    <w:rsid w:val="00056DB8"/>
    <w:rsid w:val="0005749B"/>
    <w:rsid w:val="00057506"/>
    <w:rsid w:val="000607C7"/>
    <w:rsid w:val="00060BAC"/>
    <w:rsid w:val="0006163B"/>
    <w:rsid w:val="00061A20"/>
    <w:rsid w:val="00062027"/>
    <w:rsid w:val="00062BE6"/>
    <w:rsid w:val="00062E88"/>
    <w:rsid w:val="00063946"/>
    <w:rsid w:val="000647F9"/>
    <w:rsid w:val="000656E3"/>
    <w:rsid w:val="000658B2"/>
    <w:rsid w:val="0006629F"/>
    <w:rsid w:val="00070B36"/>
    <w:rsid w:val="00071111"/>
    <w:rsid w:val="0007121C"/>
    <w:rsid w:val="00071287"/>
    <w:rsid w:val="000720FA"/>
    <w:rsid w:val="0007290B"/>
    <w:rsid w:val="00072F3C"/>
    <w:rsid w:val="000737A4"/>
    <w:rsid w:val="00073EDC"/>
    <w:rsid w:val="00074825"/>
    <w:rsid w:val="00074ADD"/>
    <w:rsid w:val="00074CC1"/>
    <w:rsid w:val="00074E8B"/>
    <w:rsid w:val="00074F20"/>
    <w:rsid w:val="0007548F"/>
    <w:rsid w:val="00075937"/>
    <w:rsid w:val="00075D9A"/>
    <w:rsid w:val="00075F15"/>
    <w:rsid w:val="00076CE3"/>
    <w:rsid w:val="000776C1"/>
    <w:rsid w:val="00080545"/>
    <w:rsid w:val="000807DD"/>
    <w:rsid w:val="000808C8"/>
    <w:rsid w:val="0008259A"/>
    <w:rsid w:val="000826AD"/>
    <w:rsid w:val="00083934"/>
    <w:rsid w:val="00084019"/>
    <w:rsid w:val="00084816"/>
    <w:rsid w:val="00084A7D"/>
    <w:rsid w:val="00085FB7"/>
    <w:rsid w:val="0008631E"/>
    <w:rsid w:val="000867E8"/>
    <w:rsid w:val="000868B2"/>
    <w:rsid w:val="00086A3A"/>
    <w:rsid w:val="00086C2F"/>
    <w:rsid w:val="000874C8"/>
    <w:rsid w:val="00090196"/>
    <w:rsid w:val="000903CB"/>
    <w:rsid w:val="0009066B"/>
    <w:rsid w:val="000908E3"/>
    <w:rsid w:val="00091C69"/>
    <w:rsid w:val="00093018"/>
    <w:rsid w:val="0009387F"/>
    <w:rsid w:val="0009455E"/>
    <w:rsid w:val="00094725"/>
    <w:rsid w:val="0009519C"/>
    <w:rsid w:val="00095FBF"/>
    <w:rsid w:val="00096D38"/>
    <w:rsid w:val="000A047A"/>
    <w:rsid w:val="000A05A4"/>
    <w:rsid w:val="000A0E40"/>
    <w:rsid w:val="000A109D"/>
    <w:rsid w:val="000A32A5"/>
    <w:rsid w:val="000A3D5A"/>
    <w:rsid w:val="000A45DC"/>
    <w:rsid w:val="000A7B5C"/>
    <w:rsid w:val="000A7E11"/>
    <w:rsid w:val="000B0B69"/>
    <w:rsid w:val="000B0DDD"/>
    <w:rsid w:val="000B11A2"/>
    <w:rsid w:val="000B1ADD"/>
    <w:rsid w:val="000B1B44"/>
    <w:rsid w:val="000B1BED"/>
    <w:rsid w:val="000B23B4"/>
    <w:rsid w:val="000B321E"/>
    <w:rsid w:val="000B34F4"/>
    <w:rsid w:val="000B354A"/>
    <w:rsid w:val="000B39BF"/>
    <w:rsid w:val="000B4095"/>
    <w:rsid w:val="000B525F"/>
    <w:rsid w:val="000B5475"/>
    <w:rsid w:val="000B5C46"/>
    <w:rsid w:val="000B5D8A"/>
    <w:rsid w:val="000B60DE"/>
    <w:rsid w:val="000B6B7B"/>
    <w:rsid w:val="000B728F"/>
    <w:rsid w:val="000C021D"/>
    <w:rsid w:val="000C19F7"/>
    <w:rsid w:val="000C1CAA"/>
    <w:rsid w:val="000C2218"/>
    <w:rsid w:val="000C2665"/>
    <w:rsid w:val="000C2833"/>
    <w:rsid w:val="000C2945"/>
    <w:rsid w:val="000C378F"/>
    <w:rsid w:val="000C465C"/>
    <w:rsid w:val="000C5703"/>
    <w:rsid w:val="000C6AA8"/>
    <w:rsid w:val="000C6DB1"/>
    <w:rsid w:val="000C7533"/>
    <w:rsid w:val="000D0055"/>
    <w:rsid w:val="000D1BF2"/>
    <w:rsid w:val="000D38F1"/>
    <w:rsid w:val="000D3AE4"/>
    <w:rsid w:val="000D4119"/>
    <w:rsid w:val="000D41DB"/>
    <w:rsid w:val="000D42D7"/>
    <w:rsid w:val="000D44DD"/>
    <w:rsid w:val="000D5CFF"/>
    <w:rsid w:val="000D7821"/>
    <w:rsid w:val="000E05BD"/>
    <w:rsid w:val="000E0BC8"/>
    <w:rsid w:val="000E0D80"/>
    <w:rsid w:val="000E22AE"/>
    <w:rsid w:val="000E39CE"/>
    <w:rsid w:val="000E3A70"/>
    <w:rsid w:val="000E4568"/>
    <w:rsid w:val="000E4A32"/>
    <w:rsid w:val="000E55C7"/>
    <w:rsid w:val="000E62CA"/>
    <w:rsid w:val="000E64D5"/>
    <w:rsid w:val="000E651C"/>
    <w:rsid w:val="000E7A2F"/>
    <w:rsid w:val="000F01A7"/>
    <w:rsid w:val="000F0221"/>
    <w:rsid w:val="000F02BF"/>
    <w:rsid w:val="000F0561"/>
    <w:rsid w:val="000F19DA"/>
    <w:rsid w:val="000F256A"/>
    <w:rsid w:val="000F3984"/>
    <w:rsid w:val="000F42CF"/>
    <w:rsid w:val="000F5009"/>
    <w:rsid w:val="000F52F4"/>
    <w:rsid w:val="000F56E3"/>
    <w:rsid w:val="000F5C78"/>
    <w:rsid w:val="000F5F67"/>
    <w:rsid w:val="000F608A"/>
    <w:rsid w:val="000F7CE2"/>
    <w:rsid w:val="000F7F89"/>
    <w:rsid w:val="00100815"/>
    <w:rsid w:val="00101B23"/>
    <w:rsid w:val="00101E3F"/>
    <w:rsid w:val="001022EB"/>
    <w:rsid w:val="00102812"/>
    <w:rsid w:val="0010379C"/>
    <w:rsid w:val="00103DB9"/>
    <w:rsid w:val="00103E42"/>
    <w:rsid w:val="00103FB8"/>
    <w:rsid w:val="00105410"/>
    <w:rsid w:val="001055F1"/>
    <w:rsid w:val="00106C05"/>
    <w:rsid w:val="00110308"/>
    <w:rsid w:val="0011055B"/>
    <w:rsid w:val="0011065E"/>
    <w:rsid w:val="00110BB4"/>
    <w:rsid w:val="00110FD0"/>
    <w:rsid w:val="0011145D"/>
    <w:rsid w:val="001114A7"/>
    <w:rsid w:val="00111850"/>
    <w:rsid w:val="00111B1A"/>
    <w:rsid w:val="00111DA6"/>
    <w:rsid w:val="00111F24"/>
    <w:rsid w:val="00112362"/>
    <w:rsid w:val="001150BC"/>
    <w:rsid w:val="00115153"/>
    <w:rsid w:val="00115FDE"/>
    <w:rsid w:val="001161F0"/>
    <w:rsid w:val="00116AF5"/>
    <w:rsid w:val="00121027"/>
    <w:rsid w:val="00121517"/>
    <w:rsid w:val="00121D76"/>
    <w:rsid w:val="00122732"/>
    <w:rsid w:val="001236B4"/>
    <w:rsid w:val="00123A0E"/>
    <w:rsid w:val="00124368"/>
    <w:rsid w:val="001244D6"/>
    <w:rsid w:val="00125317"/>
    <w:rsid w:val="00126ABA"/>
    <w:rsid w:val="00127603"/>
    <w:rsid w:val="00130054"/>
    <w:rsid w:val="00130438"/>
    <w:rsid w:val="0013119E"/>
    <w:rsid w:val="00131375"/>
    <w:rsid w:val="001330D8"/>
    <w:rsid w:val="00133A2E"/>
    <w:rsid w:val="00134A3F"/>
    <w:rsid w:val="0013539A"/>
    <w:rsid w:val="00135AE9"/>
    <w:rsid w:val="001364EB"/>
    <w:rsid w:val="00136E6A"/>
    <w:rsid w:val="00137494"/>
    <w:rsid w:val="00140233"/>
    <w:rsid w:val="00140DF9"/>
    <w:rsid w:val="0014175E"/>
    <w:rsid w:val="00141E19"/>
    <w:rsid w:val="0014218C"/>
    <w:rsid w:val="00146C24"/>
    <w:rsid w:val="00146D4E"/>
    <w:rsid w:val="001470CC"/>
    <w:rsid w:val="00147A76"/>
    <w:rsid w:val="00150670"/>
    <w:rsid w:val="00150910"/>
    <w:rsid w:val="00150A5E"/>
    <w:rsid w:val="001511E5"/>
    <w:rsid w:val="00151C87"/>
    <w:rsid w:val="00153A01"/>
    <w:rsid w:val="0015562E"/>
    <w:rsid w:val="00156185"/>
    <w:rsid w:val="001567F1"/>
    <w:rsid w:val="0015692C"/>
    <w:rsid w:val="00156CD0"/>
    <w:rsid w:val="00156FD2"/>
    <w:rsid w:val="00157BAC"/>
    <w:rsid w:val="00160287"/>
    <w:rsid w:val="00160877"/>
    <w:rsid w:val="0016185A"/>
    <w:rsid w:val="0016253F"/>
    <w:rsid w:val="00162BD0"/>
    <w:rsid w:val="00162FC6"/>
    <w:rsid w:val="001636E1"/>
    <w:rsid w:val="001645CD"/>
    <w:rsid w:val="001648FC"/>
    <w:rsid w:val="00165101"/>
    <w:rsid w:val="00167340"/>
    <w:rsid w:val="0017024D"/>
    <w:rsid w:val="0017072A"/>
    <w:rsid w:val="00170F71"/>
    <w:rsid w:val="00171A27"/>
    <w:rsid w:val="001721D3"/>
    <w:rsid w:val="00172A0B"/>
    <w:rsid w:val="0017593E"/>
    <w:rsid w:val="001763C9"/>
    <w:rsid w:val="001763F2"/>
    <w:rsid w:val="00176EF4"/>
    <w:rsid w:val="001770D2"/>
    <w:rsid w:val="0018051C"/>
    <w:rsid w:val="0018054C"/>
    <w:rsid w:val="001808B5"/>
    <w:rsid w:val="00180F84"/>
    <w:rsid w:val="00181739"/>
    <w:rsid w:val="00181FBE"/>
    <w:rsid w:val="001825A1"/>
    <w:rsid w:val="00182AD1"/>
    <w:rsid w:val="001837FB"/>
    <w:rsid w:val="0018437E"/>
    <w:rsid w:val="00184BA2"/>
    <w:rsid w:val="001866D5"/>
    <w:rsid w:val="00186B7E"/>
    <w:rsid w:val="00186E62"/>
    <w:rsid w:val="0019054F"/>
    <w:rsid w:val="00190D3D"/>
    <w:rsid w:val="00191FEF"/>
    <w:rsid w:val="001920E6"/>
    <w:rsid w:val="00193449"/>
    <w:rsid w:val="00193C0E"/>
    <w:rsid w:val="00195001"/>
    <w:rsid w:val="001955B7"/>
    <w:rsid w:val="001958FF"/>
    <w:rsid w:val="0019597C"/>
    <w:rsid w:val="0019637C"/>
    <w:rsid w:val="00196639"/>
    <w:rsid w:val="00196F26"/>
    <w:rsid w:val="001A10FC"/>
    <w:rsid w:val="001A1296"/>
    <w:rsid w:val="001A153D"/>
    <w:rsid w:val="001A18AD"/>
    <w:rsid w:val="001A1917"/>
    <w:rsid w:val="001A1CE8"/>
    <w:rsid w:val="001A29AD"/>
    <w:rsid w:val="001A29F0"/>
    <w:rsid w:val="001A4373"/>
    <w:rsid w:val="001A4720"/>
    <w:rsid w:val="001A4C3E"/>
    <w:rsid w:val="001A4F19"/>
    <w:rsid w:val="001A5126"/>
    <w:rsid w:val="001A5286"/>
    <w:rsid w:val="001A56BB"/>
    <w:rsid w:val="001A6497"/>
    <w:rsid w:val="001A6835"/>
    <w:rsid w:val="001A6B4A"/>
    <w:rsid w:val="001A6FC9"/>
    <w:rsid w:val="001A7102"/>
    <w:rsid w:val="001A71C6"/>
    <w:rsid w:val="001A7831"/>
    <w:rsid w:val="001A7E2B"/>
    <w:rsid w:val="001B03F2"/>
    <w:rsid w:val="001B0E41"/>
    <w:rsid w:val="001B1218"/>
    <w:rsid w:val="001B1BBF"/>
    <w:rsid w:val="001B2C14"/>
    <w:rsid w:val="001B36FB"/>
    <w:rsid w:val="001B3D4A"/>
    <w:rsid w:val="001B3DC9"/>
    <w:rsid w:val="001B3FC0"/>
    <w:rsid w:val="001B4B9C"/>
    <w:rsid w:val="001B624B"/>
    <w:rsid w:val="001B70A8"/>
    <w:rsid w:val="001B7126"/>
    <w:rsid w:val="001B7938"/>
    <w:rsid w:val="001B7C16"/>
    <w:rsid w:val="001C07C8"/>
    <w:rsid w:val="001C1857"/>
    <w:rsid w:val="001C2A29"/>
    <w:rsid w:val="001C3357"/>
    <w:rsid w:val="001C3D61"/>
    <w:rsid w:val="001C4D91"/>
    <w:rsid w:val="001C5AD4"/>
    <w:rsid w:val="001C61CA"/>
    <w:rsid w:val="001C7402"/>
    <w:rsid w:val="001C7690"/>
    <w:rsid w:val="001C799D"/>
    <w:rsid w:val="001D00F2"/>
    <w:rsid w:val="001D058B"/>
    <w:rsid w:val="001D0A66"/>
    <w:rsid w:val="001D1641"/>
    <w:rsid w:val="001D21C0"/>
    <w:rsid w:val="001D2717"/>
    <w:rsid w:val="001D27FD"/>
    <w:rsid w:val="001D3426"/>
    <w:rsid w:val="001D3B25"/>
    <w:rsid w:val="001D3E5F"/>
    <w:rsid w:val="001D460D"/>
    <w:rsid w:val="001D50D9"/>
    <w:rsid w:val="001D5ECA"/>
    <w:rsid w:val="001D6669"/>
    <w:rsid w:val="001D6B84"/>
    <w:rsid w:val="001E051A"/>
    <w:rsid w:val="001E1504"/>
    <w:rsid w:val="001E1630"/>
    <w:rsid w:val="001E1798"/>
    <w:rsid w:val="001E31E8"/>
    <w:rsid w:val="001E3A55"/>
    <w:rsid w:val="001E3D72"/>
    <w:rsid w:val="001E3E4D"/>
    <w:rsid w:val="001E4F31"/>
    <w:rsid w:val="001E66BB"/>
    <w:rsid w:val="001E6920"/>
    <w:rsid w:val="001E79AD"/>
    <w:rsid w:val="001F0066"/>
    <w:rsid w:val="001F0C54"/>
    <w:rsid w:val="001F164F"/>
    <w:rsid w:val="001F2BCD"/>
    <w:rsid w:val="001F2E47"/>
    <w:rsid w:val="001F3B25"/>
    <w:rsid w:val="001F4397"/>
    <w:rsid w:val="001F5FEC"/>
    <w:rsid w:val="001F6300"/>
    <w:rsid w:val="001F7039"/>
    <w:rsid w:val="001F7BFF"/>
    <w:rsid w:val="0020132C"/>
    <w:rsid w:val="002017B1"/>
    <w:rsid w:val="002017D3"/>
    <w:rsid w:val="00202B08"/>
    <w:rsid w:val="00202E97"/>
    <w:rsid w:val="00204408"/>
    <w:rsid w:val="00204633"/>
    <w:rsid w:val="002059D0"/>
    <w:rsid w:val="00205B6F"/>
    <w:rsid w:val="00206C32"/>
    <w:rsid w:val="00207B5B"/>
    <w:rsid w:val="002100D2"/>
    <w:rsid w:val="00210929"/>
    <w:rsid w:val="00210F8F"/>
    <w:rsid w:val="00211BC9"/>
    <w:rsid w:val="00212024"/>
    <w:rsid w:val="0021228F"/>
    <w:rsid w:val="00212365"/>
    <w:rsid w:val="00213945"/>
    <w:rsid w:val="002139BE"/>
    <w:rsid w:val="002144D5"/>
    <w:rsid w:val="00215D16"/>
    <w:rsid w:val="00215EC9"/>
    <w:rsid w:val="002164D8"/>
    <w:rsid w:val="0021688B"/>
    <w:rsid w:val="00216A19"/>
    <w:rsid w:val="002175D4"/>
    <w:rsid w:val="002179EB"/>
    <w:rsid w:val="00217C63"/>
    <w:rsid w:val="002212DF"/>
    <w:rsid w:val="00221497"/>
    <w:rsid w:val="0022149F"/>
    <w:rsid w:val="0022187E"/>
    <w:rsid w:val="00221F49"/>
    <w:rsid w:val="002221C3"/>
    <w:rsid w:val="00224BDD"/>
    <w:rsid w:val="00225317"/>
    <w:rsid w:val="00226700"/>
    <w:rsid w:val="00230211"/>
    <w:rsid w:val="0023057D"/>
    <w:rsid w:val="002308D2"/>
    <w:rsid w:val="0023151E"/>
    <w:rsid w:val="002320AB"/>
    <w:rsid w:val="002327BD"/>
    <w:rsid w:val="00232892"/>
    <w:rsid w:val="00232E1B"/>
    <w:rsid w:val="00233E78"/>
    <w:rsid w:val="00235D9F"/>
    <w:rsid w:val="00235E7A"/>
    <w:rsid w:val="002367EB"/>
    <w:rsid w:val="002371C0"/>
    <w:rsid w:val="00237EC9"/>
    <w:rsid w:val="00241D7A"/>
    <w:rsid w:val="00242A28"/>
    <w:rsid w:val="00242F36"/>
    <w:rsid w:val="00243366"/>
    <w:rsid w:val="0024469C"/>
    <w:rsid w:val="002446F1"/>
    <w:rsid w:val="00244756"/>
    <w:rsid w:val="00244F75"/>
    <w:rsid w:val="00244F8F"/>
    <w:rsid w:val="0024557A"/>
    <w:rsid w:val="00245688"/>
    <w:rsid w:val="00246AFD"/>
    <w:rsid w:val="00246E94"/>
    <w:rsid w:val="002502E6"/>
    <w:rsid w:val="00251114"/>
    <w:rsid w:val="002513B1"/>
    <w:rsid w:val="002518E0"/>
    <w:rsid w:val="00251DC0"/>
    <w:rsid w:val="0025272A"/>
    <w:rsid w:val="00252EB7"/>
    <w:rsid w:val="00254C70"/>
    <w:rsid w:val="00254F13"/>
    <w:rsid w:val="00262540"/>
    <w:rsid w:val="002633A0"/>
    <w:rsid w:val="00264F1F"/>
    <w:rsid w:val="00265596"/>
    <w:rsid w:val="002655D7"/>
    <w:rsid w:val="0026615C"/>
    <w:rsid w:val="0026773E"/>
    <w:rsid w:val="00267BA3"/>
    <w:rsid w:val="00270B73"/>
    <w:rsid w:val="002719D0"/>
    <w:rsid w:val="002719FD"/>
    <w:rsid w:val="00271B7E"/>
    <w:rsid w:val="002725AE"/>
    <w:rsid w:val="002746A5"/>
    <w:rsid w:val="00275966"/>
    <w:rsid w:val="00275C19"/>
    <w:rsid w:val="00276972"/>
    <w:rsid w:val="002810D7"/>
    <w:rsid w:val="00281922"/>
    <w:rsid w:val="00281934"/>
    <w:rsid w:val="00281997"/>
    <w:rsid w:val="002845A0"/>
    <w:rsid w:val="00284781"/>
    <w:rsid w:val="00285D5D"/>
    <w:rsid w:val="00286473"/>
    <w:rsid w:val="00287009"/>
    <w:rsid w:val="00287F6E"/>
    <w:rsid w:val="002901F4"/>
    <w:rsid w:val="0029060A"/>
    <w:rsid w:val="0029157E"/>
    <w:rsid w:val="00291807"/>
    <w:rsid w:val="002922D4"/>
    <w:rsid w:val="00292951"/>
    <w:rsid w:val="00295316"/>
    <w:rsid w:val="002966B4"/>
    <w:rsid w:val="00296EB6"/>
    <w:rsid w:val="00296F03"/>
    <w:rsid w:val="00297132"/>
    <w:rsid w:val="00297F0C"/>
    <w:rsid w:val="002A0EE1"/>
    <w:rsid w:val="002A11F0"/>
    <w:rsid w:val="002A2051"/>
    <w:rsid w:val="002A2921"/>
    <w:rsid w:val="002A2F86"/>
    <w:rsid w:val="002A3959"/>
    <w:rsid w:val="002A3D9E"/>
    <w:rsid w:val="002A4138"/>
    <w:rsid w:val="002A4548"/>
    <w:rsid w:val="002A4939"/>
    <w:rsid w:val="002A4CBF"/>
    <w:rsid w:val="002A719D"/>
    <w:rsid w:val="002A763C"/>
    <w:rsid w:val="002A79F7"/>
    <w:rsid w:val="002B1269"/>
    <w:rsid w:val="002B217A"/>
    <w:rsid w:val="002B30C2"/>
    <w:rsid w:val="002B36DD"/>
    <w:rsid w:val="002B425B"/>
    <w:rsid w:val="002B467C"/>
    <w:rsid w:val="002B483E"/>
    <w:rsid w:val="002B4B08"/>
    <w:rsid w:val="002B4FB5"/>
    <w:rsid w:val="002B775E"/>
    <w:rsid w:val="002B7E79"/>
    <w:rsid w:val="002B7E95"/>
    <w:rsid w:val="002C090F"/>
    <w:rsid w:val="002C16C7"/>
    <w:rsid w:val="002C1EE8"/>
    <w:rsid w:val="002C2276"/>
    <w:rsid w:val="002C276B"/>
    <w:rsid w:val="002C28FA"/>
    <w:rsid w:val="002C295C"/>
    <w:rsid w:val="002C4CA9"/>
    <w:rsid w:val="002C544E"/>
    <w:rsid w:val="002C6389"/>
    <w:rsid w:val="002C7705"/>
    <w:rsid w:val="002C79D0"/>
    <w:rsid w:val="002C7C37"/>
    <w:rsid w:val="002C7CBB"/>
    <w:rsid w:val="002D02C7"/>
    <w:rsid w:val="002D03E9"/>
    <w:rsid w:val="002D15A7"/>
    <w:rsid w:val="002D16DD"/>
    <w:rsid w:val="002D1983"/>
    <w:rsid w:val="002D1AB7"/>
    <w:rsid w:val="002D1F7A"/>
    <w:rsid w:val="002D4486"/>
    <w:rsid w:val="002D4B4C"/>
    <w:rsid w:val="002D5268"/>
    <w:rsid w:val="002D5269"/>
    <w:rsid w:val="002D6579"/>
    <w:rsid w:val="002D77F8"/>
    <w:rsid w:val="002E0833"/>
    <w:rsid w:val="002E0961"/>
    <w:rsid w:val="002E0D34"/>
    <w:rsid w:val="002E0F2D"/>
    <w:rsid w:val="002E13E6"/>
    <w:rsid w:val="002E1781"/>
    <w:rsid w:val="002E22AA"/>
    <w:rsid w:val="002E2501"/>
    <w:rsid w:val="002E2EB8"/>
    <w:rsid w:val="002E3143"/>
    <w:rsid w:val="002E39AA"/>
    <w:rsid w:val="002E3FF1"/>
    <w:rsid w:val="002E4C89"/>
    <w:rsid w:val="002E4C99"/>
    <w:rsid w:val="002E4DC2"/>
    <w:rsid w:val="002E4EBB"/>
    <w:rsid w:val="002E5287"/>
    <w:rsid w:val="002E53EC"/>
    <w:rsid w:val="002E6066"/>
    <w:rsid w:val="002E64A3"/>
    <w:rsid w:val="002E6630"/>
    <w:rsid w:val="002E746A"/>
    <w:rsid w:val="002E7B34"/>
    <w:rsid w:val="002E7B38"/>
    <w:rsid w:val="002F034B"/>
    <w:rsid w:val="002F0E86"/>
    <w:rsid w:val="002F11D9"/>
    <w:rsid w:val="002F1330"/>
    <w:rsid w:val="002F29BD"/>
    <w:rsid w:val="002F375E"/>
    <w:rsid w:val="002F4250"/>
    <w:rsid w:val="002F42F4"/>
    <w:rsid w:val="002F4870"/>
    <w:rsid w:val="002F51B2"/>
    <w:rsid w:val="002F58D3"/>
    <w:rsid w:val="002F59B1"/>
    <w:rsid w:val="002F5B33"/>
    <w:rsid w:val="002F629F"/>
    <w:rsid w:val="002F6431"/>
    <w:rsid w:val="002F662B"/>
    <w:rsid w:val="002F756E"/>
    <w:rsid w:val="002F77C7"/>
    <w:rsid w:val="002F79A9"/>
    <w:rsid w:val="002F7F16"/>
    <w:rsid w:val="00300662"/>
    <w:rsid w:val="00301420"/>
    <w:rsid w:val="00301E31"/>
    <w:rsid w:val="003042F8"/>
    <w:rsid w:val="0030452B"/>
    <w:rsid w:val="003045A6"/>
    <w:rsid w:val="003051DF"/>
    <w:rsid w:val="003051E3"/>
    <w:rsid w:val="0030575E"/>
    <w:rsid w:val="003059C2"/>
    <w:rsid w:val="00305EC0"/>
    <w:rsid w:val="0030783E"/>
    <w:rsid w:val="003102A4"/>
    <w:rsid w:val="00310C86"/>
    <w:rsid w:val="00311223"/>
    <w:rsid w:val="003116CF"/>
    <w:rsid w:val="003123C4"/>
    <w:rsid w:val="00312817"/>
    <w:rsid w:val="00312977"/>
    <w:rsid w:val="00313072"/>
    <w:rsid w:val="00313D78"/>
    <w:rsid w:val="003147A1"/>
    <w:rsid w:val="00315826"/>
    <w:rsid w:val="003168DE"/>
    <w:rsid w:val="00316BFB"/>
    <w:rsid w:val="00316CD0"/>
    <w:rsid w:val="00317102"/>
    <w:rsid w:val="00317511"/>
    <w:rsid w:val="00320ABD"/>
    <w:rsid w:val="0032190D"/>
    <w:rsid w:val="00323C7D"/>
    <w:rsid w:val="003245F9"/>
    <w:rsid w:val="0032499A"/>
    <w:rsid w:val="0032712E"/>
    <w:rsid w:val="003304AB"/>
    <w:rsid w:val="00331887"/>
    <w:rsid w:val="00332FCE"/>
    <w:rsid w:val="00333932"/>
    <w:rsid w:val="0033485F"/>
    <w:rsid w:val="00334ABD"/>
    <w:rsid w:val="00334B89"/>
    <w:rsid w:val="00335977"/>
    <w:rsid w:val="00336613"/>
    <w:rsid w:val="0033667F"/>
    <w:rsid w:val="00336E58"/>
    <w:rsid w:val="00336E6A"/>
    <w:rsid w:val="003374A9"/>
    <w:rsid w:val="00337D6B"/>
    <w:rsid w:val="00340200"/>
    <w:rsid w:val="003405E3"/>
    <w:rsid w:val="00340F6F"/>
    <w:rsid w:val="0034197E"/>
    <w:rsid w:val="00341BB7"/>
    <w:rsid w:val="00342120"/>
    <w:rsid w:val="0034224A"/>
    <w:rsid w:val="003438D6"/>
    <w:rsid w:val="00344222"/>
    <w:rsid w:val="00344457"/>
    <w:rsid w:val="003452D2"/>
    <w:rsid w:val="00346697"/>
    <w:rsid w:val="00346D0B"/>
    <w:rsid w:val="00346F28"/>
    <w:rsid w:val="00347179"/>
    <w:rsid w:val="003471E3"/>
    <w:rsid w:val="00351624"/>
    <w:rsid w:val="003526F4"/>
    <w:rsid w:val="00353645"/>
    <w:rsid w:val="003538F8"/>
    <w:rsid w:val="00353A29"/>
    <w:rsid w:val="00355963"/>
    <w:rsid w:val="00356A50"/>
    <w:rsid w:val="00356BF1"/>
    <w:rsid w:val="00356EF8"/>
    <w:rsid w:val="00357B78"/>
    <w:rsid w:val="00360128"/>
    <w:rsid w:val="0036047E"/>
    <w:rsid w:val="00360624"/>
    <w:rsid w:val="00360BDD"/>
    <w:rsid w:val="0036187A"/>
    <w:rsid w:val="00362413"/>
    <w:rsid w:val="00364A75"/>
    <w:rsid w:val="00365F09"/>
    <w:rsid w:val="00365F45"/>
    <w:rsid w:val="003665C4"/>
    <w:rsid w:val="00366663"/>
    <w:rsid w:val="0037060E"/>
    <w:rsid w:val="003709E6"/>
    <w:rsid w:val="003711A2"/>
    <w:rsid w:val="00372228"/>
    <w:rsid w:val="00372977"/>
    <w:rsid w:val="003731D4"/>
    <w:rsid w:val="00373FDE"/>
    <w:rsid w:val="0037417A"/>
    <w:rsid w:val="00374307"/>
    <w:rsid w:val="00374836"/>
    <w:rsid w:val="00374B16"/>
    <w:rsid w:val="00374EC2"/>
    <w:rsid w:val="003753DE"/>
    <w:rsid w:val="00375CB5"/>
    <w:rsid w:val="00377806"/>
    <w:rsid w:val="00377CAA"/>
    <w:rsid w:val="0038064D"/>
    <w:rsid w:val="00381BEF"/>
    <w:rsid w:val="00381C51"/>
    <w:rsid w:val="003823AE"/>
    <w:rsid w:val="003823C6"/>
    <w:rsid w:val="00382618"/>
    <w:rsid w:val="00383700"/>
    <w:rsid w:val="00384663"/>
    <w:rsid w:val="00384B6C"/>
    <w:rsid w:val="00385D3B"/>
    <w:rsid w:val="0038668B"/>
    <w:rsid w:val="00386CB0"/>
    <w:rsid w:val="00386E2E"/>
    <w:rsid w:val="003873E6"/>
    <w:rsid w:val="0038774F"/>
    <w:rsid w:val="00390AD6"/>
    <w:rsid w:val="00390CF7"/>
    <w:rsid w:val="003913B5"/>
    <w:rsid w:val="003915A5"/>
    <w:rsid w:val="003915B4"/>
    <w:rsid w:val="00391B74"/>
    <w:rsid w:val="00392584"/>
    <w:rsid w:val="00392D1E"/>
    <w:rsid w:val="00392EFA"/>
    <w:rsid w:val="00393B5C"/>
    <w:rsid w:val="00394071"/>
    <w:rsid w:val="00394835"/>
    <w:rsid w:val="00394D6C"/>
    <w:rsid w:val="00397C0F"/>
    <w:rsid w:val="003A0D37"/>
    <w:rsid w:val="003A0FEF"/>
    <w:rsid w:val="003A19D1"/>
    <w:rsid w:val="003A2074"/>
    <w:rsid w:val="003A25E8"/>
    <w:rsid w:val="003A2764"/>
    <w:rsid w:val="003A2F23"/>
    <w:rsid w:val="003A30CF"/>
    <w:rsid w:val="003A3686"/>
    <w:rsid w:val="003A4499"/>
    <w:rsid w:val="003A45A0"/>
    <w:rsid w:val="003A4BFE"/>
    <w:rsid w:val="003A4CCC"/>
    <w:rsid w:val="003A51BE"/>
    <w:rsid w:val="003A5886"/>
    <w:rsid w:val="003A5A5E"/>
    <w:rsid w:val="003A6A65"/>
    <w:rsid w:val="003A6FCE"/>
    <w:rsid w:val="003A7C6D"/>
    <w:rsid w:val="003B0DF2"/>
    <w:rsid w:val="003B2816"/>
    <w:rsid w:val="003B29EE"/>
    <w:rsid w:val="003B35AF"/>
    <w:rsid w:val="003B391D"/>
    <w:rsid w:val="003B3A83"/>
    <w:rsid w:val="003B3D7C"/>
    <w:rsid w:val="003B78EA"/>
    <w:rsid w:val="003B798D"/>
    <w:rsid w:val="003C009D"/>
    <w:rsid w:val="003C124E"/>
    <w:rsid w:val="003C1783"/>
    <w:rsid w:val="003C1E56"/>
    <w:rsid w:val="003C3187"/>
    <w:rsid w:val="003C34C0"/>
    <w:rsid w:val="003C35C9"/>
    <w:rsid w:val="003C41D9"/>
    <w:rsid w:val="003C564E"/>
    <w:rsid w:val="003C6388"/>
    <w:rsid w:val="003C67B5"/>
    <w:rsid w:val="003C6823"/>
    <w:rsid w:val="003C69EE"/>
    <w:rsid w:val="003C787D"/>
    <w:rsid w:val="003C7CB1"/>
    <w:rsid w:val="003D10B6"/>
    <w:rsid w:val="003D1503"/>
    <w:rsid w:val="003D17CE"/>
    <w:rsid w:val="003D1E7B"/>
    <w:rsid w:val="003D207A"/>
    <w:rsid w:val="003D2157"/>
    <w:rsid w:val="003D290A"/>
    <w:rsid w:val="003D2A6B"/>
    <w:rsid w:val="003D2C42"/>
    <w:rsid w:val="003D31C9"/>
    <w:rsid w:val="003D5E09"/>
    <w:rsid w:val="003D68D6"/>
    <w:rsid w:val="003D6E1D"/>
    <w:rsid w:val="003E0BE9"/>
    <w:rsid w:val="003E135C"/>
    <w:rsid w:val="003E1768"/>
    <w:rsid w:val="003E249D"/>
    <w:rsid w:val="003E2A1E"/>
    <w:rsid w:val="003E3653"/>
    <w:rsid w:val="003E43B6"/>
    <w:rsid w:val="003E4EBA"/>
    <w:rsid w:val="003E4F9C"/>
    <w:rsid w:val="003E50D2"/>
    <w:rsid w:val="003E5745"/>
    <w:rsid w:val="003E5A76"/>
    <w:rsid w:val="003E6443"/>
    <w:rsid w:val="003E6734"/>
    <w:rsid w:val="003E6849"/>
    <w:rsid w:val="003E6B20"/>
    <w:rsid w:val="003E6EE7"/>
    <w:rsid w:val="003E7A4C"/>
    <w:rsid w:val="003E7AE7"/>
    <w:rsid w:val="003F1139"/>
    <w:rsid w:val="003F11C4"/>
    <w:rsid w:val="003F21C6"/>
    <w:rsid w:val="003F23CB"/>
    <w:rsid w:val="003F2A6C"/>
    <w:rsid w:val="003F3154"/>
    <w:rsid w:val="003F3571"/>
    <w:rsid w:val="003F3B79"/>
    <w:rsid w:val="003F537E"/>
    <w:rsid w:val="003F57B7"/>
    <w:rsid w:val="003F57FD"/>
    <w:rsid w:val="003F6940"/>
    <w:rsid w:val="003F6C5F"/>
    <w:rsid w:val="003F78E5"/>
    <w:rsid w:val="00400AE9"/>
    <w:rsid w:val="004015E5"/>
    <w:rsid w:val="004016A8"/>
    <w:rsid w:val="00402054"/>
    <w:rsid w:val="004021A3"/>
    <w:rsid w:val="00402C18"/>
    <w:rsid w:val="00402CC2"/>
    <w:rsid w:val="004038E3"/>
    <w:rsid w:val="0040401B"/>
    <w:rsid w:val="004040E7"/>
    <w:rsid w:val="00404719"/>
    <w:rsid w:val="00404DA0"/>
    <w:rsid w:val="00404F9F"/>
    <w:rsid w:val="00405741"/>
    <w:rsid w:val="004065EB"/>
    <w:rsid w:val="004066E9"/>
    <w:rsid w:val="00407A57"/>
    <w:rsid w:val="00410CD9"/>
    <w:rsid w:val="0041125C"/>
    <w:rsid w:val="0041257F"/>
    <w:rsid w:val="00413167"/>
    <w:rsid w:val="00413EA4"/>
    <w:rsid w:val="004167A8"/>
    <w:rsid w:val="00417D33"/>
    <w:rsid w:val="00420090"/>
    <w:rsid w:val="004203BD"/>
    <w:rsid w:val="0042080B"/>
    <w:rsid w:val="00421887"/>
    <w:rsid w:val="0042224A"/>
    <w:rsid w:val="004239F3"/>
    <w:rsid w:val="004244B7"/>
    <w:rsid w:val="004262C0"/>
    <w:rsid w:val="004266B7"/>
    <w:rsid w:val="00426788"/>
    <w:rsid w:val="004267A9"/>
    <w:rsid w:val="00426D2F"/>
    <w:rsid w:val="0042713E"/>
    <w:rsid w:val="004273DD"/>
    <w:rsid w:val="0042744A"/>
    <w:rsid w:val="00427781"/>
    <w:rsid w:val="00427D18"/>
    <w:rsid w:val="0043003D"/>
    <w:rsid w:val="00431690"/>
    <w:rsid w:val="00431CE6"/>
    <w:rsid w:val="00432175"/>
    <w:rsid w:val="00432525"/>
    <w:rsid w:val="00432C9E"/>
    <w:rsid w:val="00433283"/>
    <w:rsid w:val="00433292"/>
    <w:rsid w:val="0043339C"/>
    <w:rsid w:val="00433A19"/>
    <w:rsid w:val="00433AD6"/>
    <w:rsid w:val="00433AFE"/>
    <w:rsid w:val="00434934"/>
    <w:rsid w:val="00434AA0"/>
    <w:rsid w:val="00435095"/>
    <w:rsid w:val="004357FA"/>
    <w:rsid w:val="004362B5"/>
    <w:rsid w:val="00436672"/>
    <w:rsid w:val="00436B57"/>
    <w:rsid w:val="0043749F"/>
    <w:rsid w:val="00437810"/>
    <w:rsid w:val="00437F73"/>
    <w:rsid w:val="00440408"/>
    <w:rsid w:val="00440BE9"/>
    <w:rsid w:val="004412D2"/>
    <w:rsid w:val="00441579"/>
    <w:rsid w:val="00441A21"/>
    <w:rsid w:val="004437E9"/>
    <w:rsid w:val="00443889"/>
    <w:rsid w:val="00444157"/>
    <w:rsid w:val="00444380"/>
    <w:rsid w:val="0044441E"/>
    <w:rsid w:val="00444799"/>
    <w:rsid w:val="004449BD"/>
    <w:rsid w:val="004458E1"/>
    <w:rsid w:val="00445CF3"/>
    <w:rsid w:val="0044651C"/>
    <w:rsid w:val="004465C1"/>
    <w:rsid w:val="004465DA"/>
    <w:rsid w:val="00446D8E"/>
    <w:rsid w:val="004473CB"/>
    <w:rsid w:val="00447771"/>
    <w:rsid w:val="00447B7B"/>
    <w:rsid w:val="00451AD0"/>
    <w:rsid w:val="00451E6E"/>
    <w:rsid w:val="00453323"/>
    <w:rsid w:val="0045366B"/>
    <w:rsid w:val="00453D8D"/>
    <w:rsid w:val="004555E4"/>
    <w:rsid w:val="00456235"/>
    <w:rsid w:val="00456481"/>
    <w:rsid w:val="004568D5"/>
    <w:rsid w:val="0046008C"/>
    <w:rsid w:val="0046144F"/>
    <w:rsid w:val="004614A0"/>
    <w:rsid w:val="00463C0B"/>
    <w:rsid w:val="00463F16"/>
    <w:rsid w:val="00465139"/>
    <w:rsid w:val="004662AD"/>
    <w:rsid w:val="00466797"/>
    <w:rsid w:val="004667CD"/>
    <w:rsid w:val="00466FC7"/>
    <w:rsid w:val="0046703D"/>
    <w:rsid w:val="00467422"/>
    <w:rsid w:val="00470F9E"/>
    <w:rsid w:val="00471BEE"/>
    <w:rsid w:val="00471C84"/>
    <w:rsid w:val="00472B08"/>
    <w:rsid w:val="00473806"/>
    <w:rsid w:val="00473D4A"/>
    <w:rsid w:val="004743C5"/>
    <w:rsid w:val="00475205"/>
    <w:rsid w:val="0047571D"/>
    <w:rsid w:val="004757EF"/>
    <w:rsid w:val="0047583C"/>
    <w:rsid w:val="00476583"/>
    <w:rsid w:val="0048024C"/>
    <w:rsid w:val="00480499"/>
    <w:rsid w:val="00480D75"/>
    <w:rsid w:val="0048172F"/>
    <w:rsid w:val="00481EF4"/>
    <w:rsid w:val="00482365"/>
    <w:rsid w:val="00482409"/>
    <w:rsid w:val="00482611"/>
    <w:rsid w:val="00482EE9"/>
    <w:rsid w:val="004840CD"/>
    <w:rsid w:val="004849BA"/>
    <w:rsid w:val="00485AF6"/>
    <w:rsid w:val="004865C3"/>
    <w:rsid w:val="00486E1D"/>
    <w:rsid w:val="00487764"/>
    <w:rsid w:val="00487AB3"/>
    <w:rsid w:val="00487FCD"/>
    <w:rsid w:val="00490B77"/>
    <w:rsid w:val="0049126F"/>
    <w:rsid w:val="0049178F"/>
    <w:rsid w:val="004921A4"/>
    <w:rsid w:val="00494CC5"/>
    <w:rsid w:val="00494FE0"/>
    <w:rsid w:val="00495045"/>
    <w:rsid w:val="004958CD"/>
    <w:rsid w:val="00495F58"/>
    <w:rsid w:val="00495F59"/>
    <w:rsid w:val="00497FF9"/>
    <w:rsid w:val="004A0C58"/>
    <w:rsid w:val="004A1669"/>
    <w:rsid w:val="004A1858"/>
    <w:rsid w:val="004A1A4E"/>
    <w:rsid w:val="004A2E04"/>
    <w:rsid w:val="004A38D2"/>
    <w:rsid w:val="004A463E"/>
    <w:rsid w:val="004A5C93"/>
    <w:rsid w:val="004A5CF3"/>
    <w:rsid w:val="004A6E12"/>
    <w:rsid w:val="004A75EB"/>
    <w:rsid w:val="004B0378"/>
    <w:rsid w:val="004B1722"/>
    <w:rsid w:val="004B1C2B"/>
    <w:rsid w:val="004B26D7"/>
    <w:rsid w:val="004B3423"/>
    <w:rsid w:val="004B36CF"/>
    <w:rsid w:val="004B3965"/>
    <w:rsid w:val="004B39B7"/>
    <w:rsid w:val="004B46CD"/>
    <w:rsid w:val="004B5C6A"/>
    <w:rsid w:val="004B695F"/>
    <w:rsid w:val="004B6BEB"/>
    <w:rsid w:val="004B6EBE"/>
    <w:rsid w:val="004B7E03"/>
    <w:rsid w:val="004C0132"/>
    <w:rsid w:val="004C16DB"/>
    <w:rsid w:val="004C36E3"/>
    <w:rsid w:val="004C3BB0"/>
    <w:rsid w:val="004C516F"/>
    <w:rsid w:val="004C580B"/>
    <w:rsid w:val="004C6F0B"/>
    <w:rsid w:val="004C6F20"/>
    <w:rsid w:val="004C79C0"/>
    <w:rsid w:val="004D0AE2"/>
    <w:rsid w:val="004D1EF9"/>
    <w:rsid w:val="004D24E6"/>
    <w:rsid w:val="004D5E5C"/>
    <w:rsid w:val="004D64EB"/>
    <w:rsid w:val="004D7924"/>
    <w:rsid w:val="004D7ABF"/>
    <w:rsid w:val="004D7B29"/>
    <w:rsid w:val="004E0360"/>
    <w:rsid w:val="004E0A12"/>
    <w:rsid w:val="004E1BAC"/>
    <w:rsid w:val="004E2E30"/>
    <w:rsid w:val="004E4749"/>
    <w:rsid w:val="004E5CB0"/>
    <w:rsid w:val="004E7088"/>
    <w:rsid w:val="004F012B"/>
    <w:rsid w:val="004F01B2"/>
    <w:rsid w:val="004F0782"/>
    <w:rsid w:val="004F07FC"/>
    <w:rsid w:val="004F09E2"/>
    <w:rsid w:val="004F0D11"/>
    <w:rsid w:val="004F126A"/>
    <w:rsid w:val="004F1B70"/>
    <w:rsid w:val="004F2305"/>
    <w:rsid w:val="004F2C7A"/>
    <w:rsid w:val="004F2FB2"/>
    <w:rsid w:val="004F300B"/>
    <w:rsid w:val="004F3030"/>
    <w:rsid w:val="004F3313"/>
    <w:rsid w:val="004F3849"/>
    <w:rsid w:val="004F47FF"/>
    <w:rsid w:val="004F4991"/>
    <w:rsid w:val="004F4E95"/>
    <w:rsid w:val="004F512B"/>
    <w:rsid w:val="004F576C"/>
    <w:rsid w:val="004F59B9"/>
    <w:rsid w:val="004F59EC"/>
    <w:rsid w:val="004F6155"/>
    <w:rsid w:val="004F65CB"/>
    <w:rsid w:val="004F6BBE"/>
    <w:rsid w:val="004F7255"/>
    <w:rsid w:val="004F7512"/>
    <w:rsid w:val="00500734"/>
    <w:rsid w:val="00500ADF"/>
    <w:rsid w:val="00500BBE"/>
    <w:rsid w:val="00501FB8"/>
    <w:rsid w:val="00503008"/>
    <w:rsid w:val="00504078"/>
    <w:rsid w:val="0050741E"/>
    <w:rsid w:val="00507564"/>
    <w:rsid w:val="00507778"/>
    <w:rsid w:val="005079F0"/>
    <w:rsid w:val="00511F6B"/>
    <w:rsid w:val="00512353"/>
    <w:rsid w:val="0051321D"/>
    <w:rsid w:val="00513456"/>
    <w:rsid w:val="005138DB"/>
    <w:rsid w:val="00513C68"/>
    <w:rsid w:val="00513E87"/>
    <w:rsid w:val="0051568B"/>
    <w:rsid w:val="005177A5"/>
    <w:rsid w:val="005178DE"/>
    <w:rsid w:val="0052056F"/>
    <w:rsid w:val="0052146D"/>
    <w:rsid w:val="00523BE1"/>
    <w:rsid w:val="00523C64"/>
    <w:rsid w:val="0052592C"/>
    <w:rsid w:val="00525E3D"/>
    <w:rsid w:val="005278E9"/>
    <w:rsid w:val="0053092A"/>
    <w:rsid w:val="00530F76"/>
    <w:rsid w:val="0053160B"/>
    <w:rsid w:val="005329AB"/>
    <w:rsid w:val="00532DC7"/>
    <w:rsid w:val="0053427A"/>
    <w:rsid w:val="00534412"/>
    <w:rsid w:val="00534D3A"/>
    <w:rsid w:val="0054052C"/>
    <w:rsid w:val="00541AEA"/>
    <w:rsid w:val="00541E09"/>
    <w:rsid w:val="00542AD4"/>
    <w:rsid w:val="005433BF"/>
    <w:rsid w:val="00543418"/>
    <w:rsid w:val="00544463"/>
    <w:rsid w:val="00544EC4"/>
    <w:rsid w:val="00544EDD"/>
    <w:rsid w:val="0054507E"/>
    <w:rsid w:val="00545525"/>
    <w:rsid w:val="00545E1C"/>
    <w:rsid w:val="0054629B"/>
    <w:rsid w:val="00547D56"/>
    <w:rsid w:val="005506FF"/>
    <w:rsid w:val="00550CD5"/>
    <w:rsid w:val="00551246"/>
    <w:rsid w:val="00551275"/>
    <w:rsid w:val="005520A7"/>
    <w:rsid w:val="0055251E"/>
    <w:rsid w:val="005529AB"/>
    <w:rsid w:val="00552FEE"/>
    <w:rsid w:val="0055300A"/>
    <w:rsid w:val="00553043"/>
    <w:rsid w:val="005548AC"/>
    <w:rsid w:val="005558AC"/>
    <w:rsid w:val="00555956"/>
    <w:rsid w:val="00560DFE"/>
    <w:rsid w:val="0056176E"/>
    <w:rsid w:val="005629BF"/>
    <w:rsid w:val="00562DE5"/>
    <w:rsid w:val="005635F8"/>
    <w:rsid w:val="00563B3C"/>
    <w:rsid w:val="00563D59"/>
    <w:rsid w:val="005665E2"/>
    <w:rsid w:val="005668D0"/>
    <w:rsid w:val="00566F1F"/>
    <w:rsid w:val="005673A4"/>
    <w:rsid w:val="00567785"/>
    <w:rsid w:val="00570C43"/>
    <w:rsid w:val="00570FE1"/>
    <w:rsid w:val="00571E24"/>
    <w:rsid w:val="00572391"/>
    <w:rsid w:val="00572484"/>
    <w:rsid w:val="00572526"/>
    <w:rsid w:val="005725CF"/>
    <w:rsid w:val="005731F9"/>
    <w:rsid w:val="00573315"/>
    <w:rsid w:val="00573B38"/>
    <w:rsid w:val="005748D2"/>
    <w:rsid w:val="005748F1"/>
    <w:rsid w:val="00574E7A"/>
    <w:rsid w:val="00574F17"/>
    <w:rsid w:val="0057560F"/>
    <w:rsid w:val="00575A09"/>
    <w:rsid w:val="00575FB8"/>
    <w:rsid w:val="005768DA"/>
    <w:rsid w:val="0057727C"/>
    <w:rsid w:val="00580366"/>
    <w:rsid w:val="00580727"/>
    <w:rsid w:val="00580A39"/>
    <w:rsid w:val="005818F0"/>
    <w:rsid w:val="0058206F"/>
    <w:rsid w:val="00583571"/>
    <w:rsid w:val="00583D70"/>
    <w:rsid w:val="00584246"/>
    <w:rsid w:val="00584880"/>
    <w:rsid w:val="00585490"/>
    <w:rsid w:val="005856C3"/>
    <w:rsid w:val="00586131"/>
    <w:rsid w:val="00586496"/>
    <w:rsid w:val="0058657F"/>
    <w:rsid w:val="0058760C"/>
    <w:rsid w:val="005905A2"/>
    <w:rsid w:val="00590A92"/>
    <w:rsid w:val="005915B5"/>
    <w:rsid w:val="00591851"/>
    <w:rsid w:val="00592560"/>
    <w:rsid w:val="00594D6A"/>
    <w:rsid w:val="00594F47"/>
    <w:rsid w:val="00596961"/>
    <w:rsid w:val="005970E4"/>
    <w:rsid w:val="005A02E0"/>
    <w:rsid w:val="005A0ABD"/>
    <w:rsid w:val="005A324C"/>
    <w:rsid w:val="005A380F"/>
    <w:rsid w:val="005A3F66"/>
    <w:rsid w:val="005A4572"/>
    <w:rsid w:val="005A4BF3"/>
    <w:rsid w:val="005A5CDA"/>
    <w:rsid w:val="005A657D"/>
    <w:rsid w:val="005A67E9"/>
    <w:rsid w:val="005A6F69"/>
    <w:rsid w:val="005A7334"/>
    <w:rsid w:val="005A734C"/>
    <w:rsid w:val="005A75F8"/>
    <w:rsid w:val="005A7E56"/>
    <w:rsid w:val="005B0109"/>
    <w:rsid w:val="005B08E8"/>
    <w:rsid w:val="005B100B"/>
    <w:rsid w:val="005B2129"/>
    <w:rsid w:val="005B22D0"/>
    <w:rsid w:val="005B27D1"/>
    <w:rsid w:val="005B30A3"/>
    <w:rsid w:val="005B4887"/>
    <w:rsid w:val="005B4965"/>
    <w:rsid w:val="005B505A"/>
    <w:rsid w:val="005B5096"/>
    <w:rsid w:val="005B55A0"/>
    <w:rsid w:val="005B5654"/>
    <w:rsid w:val="005B598A"/>
    <w:rsid w:val="005B6095"/>
    <w:rsid w:val="005B64F2"/>
    <w:rsid w:val="005C05B2"/>
    <w:rsid w:val="005C170B"/>
    <w:rsid w:val="005C20B5"/>
    <w:rsid w:val="005C22F1"/>
    <w:rsid w:val="005C2914"/>
    <w:rsid w:val="005C2B22"/>
    <w:rsid w:val="005C35D0"/>
    <w:rsid w:val="005C3E3F"/>
    <w:rsid w:val="005C4C6D"/>
    <w:rsid w:val="005C5B13"/>
    <w:rsid w:val="005C5E49"/>
    <w:rsid w:val="005C6BCF"/>
    <w:rsid w:val="005C71C9"/>
    <w:rsid w:val="005C71D8"/>
    <w:rsid w:val="005C7215"/>
    <w:rsid w:val="005C7652"/>
    <w:rsid w:val="005C7D93"/>
    <w:rsid w:val="005D02F9"/>
    <w:rsid w:val="005D109E"/>
    <w:rsid w:val="005D1536"/>
    <w:rsid w:val="005D1E96"/>
    <w:rsid w:val="005D32E7"/>
    <w:rsid w:val="005D32FF"/>
    <w:rsid w:val="005D460A"/>
    <w:rsid w:val="005D4C43"/>
    <w:rsid w:val="005D59EA"/>
    <w:rsid w:val="005D613D"/>
    <w:rsid w:val="005D68D0"/>
    <w:rsid w:val="005D6C43"/>
    <w:rsid w:val="005E0CB0"/>
    <w:rsid w:val="005E0D93"/>
    <w:rsid w:val="005E302D"/>
    <w:rsid w:val="005E3370"/>
    <w:rsid w:val="005E337A"/>
    <w:rsid w:val="005E33F4"/>
    <w:rsid w:val="005E3DC1"/>
    <w:rsid w:val="005E4ED1"/>
    <w:rsid w:val="005E53AA"/>
    <w:rsid w:val="005E6832"/>
    <w:rsid w:val="005E6D75"/>
    <w:rsid w:val="005F0903"/>
    <w:rsid w:val="005F0C81"/>
    <w:rsid w:val="005F0EF7"/>
    <w:rsid w:val="005F131D"/>
    <w:rsid w:val="005F1C39"/>
    <w:rsid w:val="005F20B9"/>
    <w:rsid w:val="005F289E"/>
    <w:rsid w:val="005F3556"/>
    <w:rsid w:val="005F3907"/>
    <w:rsid w:val="005F393C"/>
    <w:rsid w:val="005F460B"/>
    <w:rsid w:val="005F501F"/>
    <w:rsid w:val="005F50BE"/>
    <w:rsid w:val="005F6946"/>
    <w:rsid w:val="005F6D80"/>
    <w:rsid w:val="005F72FF"/>
    <w:rsid w:val="005F73A1"/>
    <w:rsid w:val="00600B6F"/>
    <w:rsid w:val="00600FA4"/>
    <w:rsid w:val="006018A8"/>
    <w:rsid w:val="00601E6D"/>
    <w:rsid w:val="006021B6"/>
    <w:rsid w:val="00604458"/>
    <w:rsid w:val="00604ABF"/>
    <w:rsid w:val="00604FDD"/>
    <w:rsid w:val="006055B2"/>
    <w:rsid w:val="006057A6"/>
    <w:rsid w:val="006058A9"/>
    <w:rsid w:val="006063B1"/>
    <w:rsid w:val="00606AC7"/>
    <w:rsid w:val="00606B89"/>
    <w:rsid w:val="00607039"/>
    <w:rsid w:val="0061113F"/>
    <w:rsid w:val="006112CD"/>
    <w:rsid w:val="00611495"/>
    <w:rsid w:val="006119C6"/>
    <w:rsid w:val="00611E2E"/>
    <w:rsid w:val="00612AE3"/>
    <w:rsid w:val="00612CB0"/>
    <w:rsid w:val="006132AE"/>
    <w:rsid w:val="00613A07"/>
    <w:rsid w:val="00613AE1"/>
    <w:rsid w:val="00614EBF"/>
    <w:rsid w:val="006153C5"/>
    <w:rsid w:val="00616396"/>
    <w:rsid w:val="006167CC"/>
    <w:rsid w:val="00620F36"/>
    <w:rsid w:val="00622732"/>
    <w:rsid w:val="00622C29"/>
    <w:rsid w:val="00622DDE"/>
    <w:rsid w:val="006239BF"/>
    <w:rsid w:val="00624DCE"/>
    <w:rsid w:val="00624EBA"/>
    <w:rsid w:val="00625481"/>
    <w:rsid w:val="00625993"/>
    <w:rsid w:val="00625A92"/>
    <w:rsid w:val="00625ACB"/>
    <w:rsid w:val="00625BDF"/>
    <w:rsid w:val="006261D1"/>
    <w:rsid w:val="00626868"/>
    <w:rsid w:val="00627419"/>
    <w:rsid w:val="00627B3C"/>
    <w:rsid w:val="00627C60"/>
    <w:rsid w:val="00630314"/>
    <w:rsid w:val="00632284"/>
    <w:rsid w:val="00632F1B"/>
    <w:rsid w:val="00633842"/>
    <w:rsid w:val="00633B78"/>
    <w:rsid w:val="00635305"/>
    <w:rsid w:val="00635961"/>
    <w:rsid w:val="00637D21"/>
    <w:rsid w:val="00637FC0"/>
    <w:rsid w:val="00640FDD"/>
    <w:rsid w:val="00641745"/>
    <w:rsid w:val="00643CF7"/>
    <w:rsid w:val="00643F95"/>
    <w:rsid w:val="0064492F"/>
    <w:rsid w:val="00644DEA"/>
    <w:rsid w:val="00644E73"/>
    <w:rsid w:val="00645294"/>
    <w:rsid w:val="006465FA"/>
    <w:rsid w:val="00646E56"/>
    <w:rsid w:val="006476B2"/>
    <w:rsid w:val="0064777F"/>
    <w:rsid w:val="00647D25"/>
    <w:rsid w:val="0065082E"/>
    <w:rsid w:val="00651665"/>
    <w:rsid w:val="00653E1A"/>
    <w:rsid w:val="00654814"/>
    <w:rsid w:val="006550DB"/>
    <w:rsid w:val="00655976"/>
    <w:rsid w:val="006571D3"/>
    <w:rsid w:val="00657C0B"/>
    <w:rsid w:val="00660A85"/>
    <w:rsid w:val="00660AF6"/>
    <w:rsid w:val="0066138C"/>
    <w:rsid w:val="00661B93"/>
    <w:rsid w:val="006630FA"/>
    <w:rsid w:val="00663D19"/>
    <w:rsid w:val="00664DB6"/>
    <w:rsid w:val="00664F01"/>
    <w:rsid w:val="006651DE"/>
    <w:rsid w:val="0066643B"/>
    <w:rsid w:val="00666A24"/>
    <w:rsid w:val="0066731E"/>
    <w:rsid w:val="00667C0E"/>
    <w:rsid w:val="006709CC"/>
    <w:rsid w:val="00671436"/>
    <w:rsid w:val="006717A4"/>
    <w:rsid w:val="00671B3A"/>
    <w:rsid w:val="00673CBB"/>
    <w:rsid w:val="00673D11"/>
    <w:rsid w:val="00675751"/>
    <w:rsid w:val="0067583E"/>
    <w:rsid w:val="006768FF"/>
    <w:rsid w:val="00676950"/>
    <w:rsid w:val="00676B12"/>
    <w:rsid w:val="00677DD5"/>
    <w:rsid w:val="00680C08"/>
    <w:rsid w:val="00682556"/>
    <w:rsid w:val="00683298"/>
    <w:rsid w:val="00683374"/>
    <w:rsid w:val="0068355A"/>
    <w:rsid w:val="006839AC"/>
    <w:rsid w:val="00683D4D"/>
    <w:rsid w:val="00684094"/>
    <w:rsid w:val="00686132"/>
    <w:rsid w:val="006866C0"/>
    <w:rsid w:val="006906A8"/>
    <w:rsid w:val="00690AF6"/>
    <w:rsid w:val="0069149E"/>
    <w:rsid w:val="006914C5"/>
    <w:rsid w:val="00691D6E"/>
    <w:rsid w:val="00692000"/>
    <w:rsid w:val="0069206A"/>
    <w:rsid w:val="00692374"/>
    <w:rsid w:val="00692891"/>
    <w:rsid w:val="00692924"/>
    <w:rsid w:val="00692BCE"/>
    <w:rsid w:val="00692E94"/>
    <w:rsid w:val="00693215"/>
    <w:rsid w:val="0069331A"/>
    <w:rsid w:val="00693454"/>
    <w:rsid w:val="00693828"/>
    <w:rsid w:val="00693973"/>
    <w:rsid w:val="00693ED2"/>
    <w:rsid w:val="00695967"/>
    <w:rsid w:val="00695DC6"/>
    <w:rsid w:val="0069688D"/>
    <w:rsid w:val="00696C2C"/>
    <w:rsid w:val="0069747C"/>
    <w:rsid w:val="00697AA4"/>
    <w:rsid w:val="006A0852"/>
    <w:rsid w:val="006A09C1"/>
    <w:rsid w:val="006A1024"/>
    <w:rsid w:val="006A1243"/>
    <w:rsid w:val="006A1921"/>
    <w:rsid w:val="006A19CF"/>
    <w:rsid w:val="006A19D3"/>
    <w:rsid w:val="006A1EEF"/>
    <w:rsid w:val="006A221D"/>
    <w:rsid w:val="006A2612"/>
    <w:rsid w:val="006A2B75"/>
    <w:rsid w:val="006A338E"/>
    <w:rsid w:val="006A3452"/>
    <w:rsid w:val="006A3DFC"/>
    <w:rsid w:val="006A454A"/>
    <w:rsid w:val="006A4A15"/>
    <w:rsid w:val="006A5F75"/>
    <w:rsid w:val="006A6838"/>
    <w:rsid w:val="006A6ABE"/>
    <w:rsid w:val="006B046B"/>
    <w:rsid w:val="006B0685"/>
    <w:rsid w:val="006B0C74"/>
    <w:rsid w:val="006B1215"/>
    <w:rsid w:val="006B1CFD"/>
    <w:rsid w:val="006B2791"/>
    <w:rsid w:val="006B3ADD"/>
    <w:rsid w:val="006B4A9D"/>
    <w:rsid w:val="006B5794"/>
    <w:rsid w:val="006B61F9"/>
    <w:rsid w:val="006B680C"/>
    <w:rsid w:val="006B6D16"/>
    <w:rsid w:val="006B75B4"/>
    <w:rsid w:val="006C09BA"/>
    <w:rsid w:val="006C0DD7"/>
    <w:rsid w:val="006C1EEE"/>
    <w:rsid w:val="006C22B5"/>
    <w:rsid w:val="006C2C0A"/>
    <w:rsid w:val="006C33FF"/>
    <w:rsid w:val="006C3AF5"/>
    <w:rsid w:val="006C3DE3"/>
    <w:rsid w:val="006C447D"/>
    <w:rsid w:val="006C47E4"/>
    <w:rsid w:val="006C4BF1"/>
    <w:rsid w:val="006C4D05"/>
    <w:rsid w:val="006C4E01"/>
    <w:rsid w:val="006C5077"/>
    <w:rsid w:val="006C5519"/>
    <w:rsid w:val="006C6A1C"/>
    <w:rsid w:val="006C6BBF"/>
    <w:rsid w:val="006C6D36"/>
    <w:rsid w:val="006C7205"/>
    <w:rsid w:val="006C7EA1"/>
    <w:rsid w:val="006D0993"/>
    <w:rsid w:val="006D0F76"/>
    <w:rsid w:val="006D168F"/>
    <w:rsid w:val="006D1C00"/>
    <w:rsid w:val="006D2128"/>
    <w:rsid w:val="006D2602"/>
    <w:rsid w:val="006D2705"/>
    <w:rsid w:val="006D2E06"/>
    <w:rsid w:val="006D30A1"/>
    <w:rsid w:val="006D3F9D"/>
    <w:rsid w:val="006D46B4"/>
    <w:rsid w:val="006D4E38"/>
    <w:rsid w:val="006D6229"/>
    <w:rsid w:val="006D654D"/>
    <w:rsid w:val="006D689E"/>
    <w:rsid w:val="006D6F03"/>
    <w:rsid w:val="006D70E4"/>
    <w:rsid w:val="006D7C65"/>
    <w:rsid w:val="006E0F19"/>
    <w:rsid w:val="006E1AD8"/>
    <w:rsid w:val="006E1F33"/>
    <w:rsid w:val="006E38D9"/>
    <w:rsid w:val="006E3C5A"/>
    <w:rsid w:val="006E3FF0"/>
    <w:rsid w:val="006E4857"/>
    <w:rsid w:val="006E4F02"/>
    <w:rsid w:val="006E4FD7"/>
    <w:rsid w:val="006E5524"/>
    <w:rsid w:val="006E5F30"/>
    <w:rsid w:val="006E65C8"/>
    <w:rsid w:val="006E66E1"/>
    <w:rsid w:val="006E6847"/>
    <w:rsid w:val="006E77CA"/>
    <w:rsid w:val="006E77D3"/>
    <w:rsid w:val="006F047E"/>
    <w:rsid w:val="006F1032"/>
    <w:rsid w:val="006F2AEC"/>
    <w:rsid w:val="006F2C8E"/>
    <w:rsid w:val="006F35D7"/>
    <w:rsid w:val="006F45ED"/>
    <w:rsid w:val="006F4980"/>
    <w:rsid w:val="006F4F0F"/>
    <w:rsid w:val="006F522A"/>
    <w:rsid w:val="006F55BE"/>
    <w:rsid w:val="006F7059"/>
    <w:rsid w:val="006F7092"/>
    <w:rsid w:val="006F7841"/>
    <w:rsid w:val="006F7ED7"/>
    <w:rsid w:val="0070001B"/>
    <w:rsid w:val="007001D8"/>
    <w:rsid w:val="00700F4B"/>
    <w:rsid w:val="00700F73"/>
    <w:rsid w:val="0070165B"/>
    <w:rsid w:val="00701DDB"/>
    <w:rsid w:val="00701EA4"/>
    <w:rsid w:val="007027CA"/>
    <w:rsid w:val="007033F1"/>
    <w:rsid w:val="007037D0"/>
    <w:rsid w:val="00703F56"/>
    <w:rsid w:val="007041EA"/>
    <w:rsid w:val="00704453"/>
    <w:rsid w:val="00704CAC"/>
    <w:rsid w:val="00705320"/>
    <w:rsid w:val="007055A8"/>
    <w:rsid w:val="0070763E"/>
    <w:rsid w:val="0070785E"/>
    <w:rsid w:val="00707CC4"/>
    <w:rsid w:val="00707F42"/>
    <w:rsid w:val="00710993"/>
    <w:rsid w:val="00711517"/>
    <w:rsid w:val="0071290F"/>
    <w:rsid w:val="00713002"/>
    <w:rsid w:val="0071306B"/>
    <w:rsid w:val="00714B14"/>
    <w:rsid w:val="00715C4C"/>
    <w:rsid w:val="0071689C"/>
    <w:rsid w:val="00717202"/>
    <w:rsid w:val="007177E5"/>
    <w:rsid w:val="0072228F"/>
    <w:rsid w:val="00722D42"/>
    <w:rsid w:val="00722DEA"/>
    <w:rsid w:val="007230BC"/>
    <w:rsid w:val="0072341D"/>
    <w:rsid w:val="007236B1"/>
    <w:rsid w:val="00723AB2"/>
    <w:rsid w:val="00724269"/>
    <w:rsid w:val="007246AE"/>
    <w:rsid w:val="007254BC"/>
    <w:rsid w:val="00725B65"/>
    <w:rsid w:val="00725F78"/>
    <w:rsid w:val="007261EA"/>
    <w:rsid w:val="007274A3"/>
    <w:rsid w:val="007308C4"/>
    <w:rsid w:val="00730A02"/>
    <w:rsid w:val="00730A94"/>
    <w:rsid w:val="00731ABC"/>
    <w:rsid w:val="00733546"/>
    <w:rsid w:val="00735031"/>
    <w:rsid w:val="00735694"/>
    <w:rsid w:val="00735AFA"/>
    <w:rsid w:val="00737087"/>
    <w:rsid w:val="00737ADB"/>
    <w:rsid w:val="00737C00"/>
    <w:rsid w:val="00737FA2"/>
    <w:rsid w:val="0074026A"/>
    <w:rsid w:val="00740DCD"/>
    <w:rsid w:val="00742038"/>
    <w:rsid w:val="00743504"/>
    <w:rsid w:val="007437D0"/>
    <w:rsid w:val="00743AFF"/>
    <w:rsid w:val="00744024"/>
    <w:rsid w:val="00744980"/>
    <w:rsid w:val="00745A32"/>
    <w:rsid w:val="00747006"/>
    <w:rsid w:val="00747128"/>
    <w:rsid w:val="0075029B"/>
    <w:rsid w:val="00750B63"/>
    <w:rsid w:val="007517D3"/>
    <w:rsid w:val="00752891"/>
    <w:rsid w:val="007528E1"/>
    <w:rsid w:val="00753ACC"/>
    <w:rsid w:val="007552A1"/>
    <w:rsid w:val="00755A78"/>
    <w:rsid w:val="00755BBD"/>
    <w:rsid w:val="007564A7"/>
    <w:rsid w:val="00757361"/>
    <w:rsid w:val="007600CF"/>
    <w:rsid w:val="00761F18"/>
    <w:rsid w:val="00761F2B"/>
    <w:rsid w:val="0076266B"/>
    <w:rsid w:val="007634C9"/>
    <w:rsid w:val="0076365F"/>
    <w:rsid w:val="0076447A"/>
    <w:rsid w:val="0076457B"/>
    <w:rsid w:val="00764C69"/>
    <w:rsid w:val="0076507A"/>
    <w:rsid w:val="00765741"/>
    <w:rsid w:val="00765E3C"/>
    <w:rsid w:val="00766D4E"/>
    <w:rsid w:val="00766EFA"/>
    <w:rsid w:val="007672DF"/>
    <w:rsid w:val="00767BF6"/>
    <w:rsid w:val="007700D7"/>
    <w:rsid w:val="00770AB3"/>
    <w:rsid w:val="007711C1"/>
    <w:rsid w:val="00771384"/>
    <w:rsid w:val="007713D4"/>
    <w:rsid w:val="007718EA"/>
    <w:rsid w:val="00772AF1"/>
    <w:rsid w:val="00773494"/>
    <w:rsid w:val="0077390C"/>
    <w:rsid w:val="007744F5"/>
    <w:rsid w:val="00774A08"/>
    <w:rsid w:val="00774A9D"/>
    <w:rsid w:val="0077536F"/>
    <w:rsid w:val="007753DB"/>
    <w:rsid w:val="00776A01"/>
    <w:rsid w:val="00781B9D"/>
    <w:rsid w:val="007833E1"/>
    <w:rsid w:val="007834B8"/>
    <w:rsid w:val="00783E47"/>
    <w:rsid w:val="007845A3"/>
    <w:rsid w:val="00786713"/>
    <w:rsid w:val="00786B1A"/>
    <w:rsid w:val="007873C1"/>
    <w:rsid w:val="00787541"/>
    <w:rsid w:val="0078773D"/>
    <w:rsid w:val="0078774F"/>
    <w:rsid w:val="0079040A"/>
    <w:rsid w:val="00790FA6"/>
    <w:rsid w:val="00791A62"/>
    <w:rsid w:val="007929CB"/>
    <w:rsid w:val="00793C31"/>
    <w:rsid w:val="007941E3"/>
    <w:rsid w:val="00794E8C"/>
    <w:rsid w:val="00794F4D"/>
    <w:rsid w:val="00794F58"/>
    <w:rsid w:val="00795018"/>
    <w:rsid w:val="0079501D"/>
    <w:rsid w:val="0079635B"/>
    <w:rsid w:val="007965B1"/>
    <w:rsid w:val="00797C28"/>
    <w:rsid w:val="00797F81"/>
    <w:rsid w:val="007A0598"/>
    <w:rsid w:val="007A0D3E"/>
    <w:rsid w:val="007A216A"/>
    <w:rsid w:val="007A265D"/>
    <w:rsid w:val="007A2A4E"/>
    <w:rsid w:val="007A31A4"/>
    <w:rsid w:val="007A31B3"/>
    <w:rsid w:val="007A356F"/>
    <w:rsid w:val="007A3D9F"/>
    <w:rsid w:val="007A49AF"/>
    <w:rsid w:val="007A4E7C"/>
    <w:rsid w:val="007A6040"/>
    <w:rsid w:val="007A68CD"/>
    <w:rsid w:val="007B0065"/>
    <w:rsid w:val="007B022F"/>
    <w:rsid w:val="007B05AE"/>
    <w:rsid w:val="007B0654"/>
    <w:rsid w:val="007B08A7"/>
    <w:rsid w:val="007B1310"/>
    <w:rsid w:val="007B1399"/>
    <w:rsid w:val="007B17CA"/>
    <w:rsid w:val="007B32FE"/>
    <w:rsid w:val="007B3684"/>
    <w:rsid w:val="007B3AB2"/>
    <w:rsid w:val="007B3BD9"/>
    <w:rsid w:val="007B4371"/>
    <w:rsid w:val="007B64E9"/>
    <w:rsid w:val="007B6DF6"/>
    <w:rsid w:val="007B7A58"/>
    <w:rsid w:val="007B7CD8"/>
    <w:rsid w:val="007C1727"/>
    <w:rsid w:val="007C2652"/>
    <w:rsid w:val="007C34DB"/>
    <w:rsid w:val="007C52EF"/>
    <w:rsid w:val="007C6038"/>
    <w:rsid w:val="007C74B5"/>
    <w:rsid w:val="007C75DC"/>
    <w:rsid w:val="007C75E4"/>
    <w:rsid w:val="007C7CED"/>
    <w:rsid w:val="007D0A5F"/>
    <w:rsid w:val="007D0AE8"/>
    <w:rsid w:val="007D1A5D"/>
    <w:rsid w:val="007D1BD7"/>
    <w:rsid w:val="007D1DF6"/>
    <w:rsid w:val="007D1E40"/>
    <w:rsid w:val="007D3993"/>
    <w:rsid w:val="007D4100"/>
    <w:rsid w:val="007D4559"/>
    <w:rsid w:val="007D4637"/>
    <w:rsid w:val="007D4776"/>
    <w:rsid w:val="007D578E"/>
    <w:rsid w:val="007D5EF1"/>
    <w:rsid w:val="007D6832"/>
    <w:rsid w:val="007D6D7E"/>
    <w:rsid w:val="007D7AAD"/>
    <w:rsid w:val="007E048D"/>
    <w:rsid w:val="007E1A93"/>
    <w:rsid w:val="007E1BA2"/>
    <w:rsid w:val="007E21CE"/>
    <w:rsid w:val="007E25C7"/>
    <w:rsid w:val="007E2CCA"/>
    <w:rsid w:val="007E33B9"/>
    <w:rsid w:val="007E44ED"/>
    <w:rsid w:val="007E45E0"/>
    <w:rsid w:val="007E4827"/>
    <w:rsid w:val="007E496A"/>
    <w:rsid w:val="007E4DFB"/>
    <w:rsid w:val="007E5B44"/>
    <w:rsid w:val="007F031C"/>
    <w:rsid w:val="007F0870"/>
    <w:rsid w:val="007F0F6D"/>
    <w:rsid w:val="007F1122"/>
    <w:rsid w:val="007F17F8"/>
    <w:rsid w:val="007F18CB"/>
    <w:rsid w:val="007F23D4"/>
    <w:rsid w:val="007F2876"/>
    <w:rsid w:val="007F2D64"/>
    <w:rsid w:val="007F44E5"/>
    <w:rsid w:val="007F4A5D"/>
    <w:rsid w:val="007F4AE4"/>
    <w:rsid w:val="007F547E"/>
    <w:rsid w:val="007F73CA"/>
    <w:rsid w:val="007F7718"/>
    <w:rsid w:val="0080079B"/>
    <w:rsid w:val="0080088F"/>
    <w:rsid w:val="00800D20"/>
    <w:rsid w:val="00801368"/>
    <w:rsid w:val="00801FD2"/>
    <w:rsid w:val="008040A8"/>
    <w:rsid w:val="00804B80"/>
    <w:rsid w:val="00805CC5"/>
    <w:rsid w:val="00806C96"/>
    <w:rsid w:val="00806CC5"/>
    <w:rsid w:val="00807DC2"/>
    <w:rsid w:val="0081074E"/>
    <w:rsid w:val="0081133E"/>
    <w:rsid w:val="00811D8C"/>
    <w:rsid w:val="008145B7"/>
    <w:rsid w:val="00814957"/>
    <w:rsid w:val="00816884"/>
    <w:rsid w:val="0081718D"/>
    <w:rsid w:val="00817411"/>
    <w:rsid w:val="00817CF6"/>
    <w:rsid w:val="00820900"/>
    <w:rsid w:val="008225B3"/>
    <w:rsid w:val="00822A81"/>
    <w:rsid w:val="00822B6D"/>
    <w:rsid w:val="00825F29"/>
    <w:rsid w:val="00827189"/>
    <w:rsid w:val="0082745D"/>
    <w:rsid w:val="00827523"/>
    <w:rsid w:val="00827835"/>
    <w:rsid w:val="00830575"/>
    <w:rsid w:val="00831A78"/>
    <w:rsid w:val="00832561"/>
    <w:rsid w:val="00832BF3"/>
    <w:rsid w:val="008346F8"/>
    <w:rsid w:val="00834720"/>
    <w:rsid w:val="00834962"/>
    <w:rsid w:val="008359A3"/>
    <w:rsid w:val="00835D9F"/>
    <w:rsid w:val="00835F4C"/>
    <w:rsid w:val="0083658A"/>
    <w:rsid w:val="0083661B"/>
    <w:rsid w:val="00837A82"/>
    <w:rsid w:val="00840001"/>
    <w:rsid w:val="00841927"/>
    <w:rsid w:val="00842888"/>
    <w:rsid w:val="00843017"/>
    <w:rsid w:val="00844317"/>
    <w:rsid w:val="00844A5A"/>
    <w:rsid w:val="00844C94"/>
    <w:rsid w:val="00844F87"/>
    <w:rsid w:val="00850272"/>
    <w:rsid w:val="00851565"/>
    <w:rsid w:val="00851F47"/>
    <w:rsid w:val="00852B87"/>
    <w:rsid w:val="00854705"/>
    <w:rsid w:val="00854E5A"/>
    <w:rsid w:val="00854F8C"/>
    <w:rsid w:val="008554B2"/>
    <w:rsid w:val="008566A4"/>
    <w:rsid w:val="00856E03"/>
    <w:rsid w:val="00856E59"/>
    <w:rsid w:val="00857221"/>
    <w:rsid w:val="0085730C"/>
    <w:rsid w:val="0085780C"/>
    <w:rsid w:val="00857FAB"/>
    <w:rsid w:val="0086001A"/>
    <w:rsid w:val="008601EF"/>
    <w:rsid w:val="00861376"/>
    <w:rsid w:val="00863458"/>
    <w:rsid w:val="00863D9C"/>
    <w:rsid w:val="008648FC"/>
    <w:rsid w:val="00864D5E"/>
    <w:rsid w:val="0086598E"/>
    <w:rsid w:val="00865C76"/>
    <w:rsid w:val="00865DAC"/>
    <w:rsid w:val="008663BD"/>
    <w:rsid w:val="00866490"/>
    <w:rsid w:val="00867B20"/>
    <w:rsid w:val="00867D99"/>
    <w:rsid w:val="008704FD"/>
    <w:rsid w:val="00870F11"/>
    <w:rsid w:val="0087170A"/>
    <w:rsid w:val="00871D55"/>
    <w:rsid w:val="00872637"/>
    <w:rsid w:val="00872A61"/>
    <w:rsid w:val="008731E1"/>
    <w:rsid w:val="008733FB"/>
    <w:rsid w:val="0087367B"/>
    <w:rsid w:val="00873821"/>
    <w:rsid w:val="0087494B"/>
    <w:rsid w:val="008758BD"/>
    <w:rsid w:val="00876202"/>
    <w:rsid w:val="00877AA0"/>
    <w:rsid w:val="00877CF8"/>
    <w:rsid w:val="00880F8E"/>
    <w:rsid w:val="008819BD"/>
    <w:rsid w:val="00882E12"/>
    <w:rsid w:val="00883246"/>
    <w:rsid w:val="00884B8B"/>
    <w:rsid w:val="00885918"/>
    <w:rsid w:val="00885B41"/>
    <w:rsid w:val="00885F50"/>
    <w:rsid w:val="00886635"/>
    <w:rsid w:val="00886CCC"/>
    <w:rsid w:val="00890326"/>
    <w:rsid w:val="00890F0A"/>
    <w:rsid w:val="00893400"/>
    <w:rsid w:val="0089357C"/>
    <w:rsid w:val="00895B48"/>
    <w:rsid w:val="00895C40"/>
    <w:rsid w:val="00895FE9"/>
    <w:rsid w:val="008A0933"/>
    <w:rsid w:val="008A195C"/>
    <w:rsid w:val="008A391B"/>
    <w:rsid w:val="008A3926"/>
    <w:rsid w:val="008A3EC5"/>
    <w:rsid w:val="008A3F3B"/>
    <w:rsid w:val="008A3FC1"/>
    <w:rsid w:val="008A4146"/>
    <w:rsid w:val="008A4A18"/>
    <w:rsid w:val="008A4EAE"/>
    <w:rsid w:val="008A4FCB"/>
    <w:rsid w:val="008A6A7F"/>
    <w:rsid w:val="008A6C8F"/>
    <w:rsid w:val="008B1550"/>
    <w:rsid w:val="008B1B21"/>
    <w:rsid w:val="008B1F80"/>
    <w:rsid w:val="008B22D4"/>
    <w:rsid w:val="008B244A"/>
    <w:rsid w:val="008B2C70"/>
    <w:rsid w:val="008B2D2F"/>
    <w:rsid w:val="008B397E"/>
    <w:rsid w:val="008B3D71"/>
    <w:rsid w:val="008B3F3B"/>
    <w:rsid w:val="008B3F48"/>
    <w:rsid w:val="008B4217"/>
    <w:rsid w:val="008B438A"/>
    <w:rsid w:val="008B466D"/>
    <w:rsid w:val="008B5120"/>
    <w:rsid w:val="008B70C8"/>
    <w:rsid w:val="008B7316"/>
    <w:rsid w:val="008C0D38"/>
    <w:rsid w:val="008C134E"/>
    <w:rsid w:val="008C260C"/>
    <w:rsid w:val="008C2869"/>
    <w:rsid w:val="008C2C73"/>
    <w:rsid w:val="008C3D44"/>
    <w:rsid w:val="008C5139"/>
    <w:rsid w:val="008C6001"/>
    <w:rsid w:val="008C6573"/>
    <w:rsid w:val="008C672E"/>
    <w:rsid w:val="008C765F"/>
    <w:rsid w:val="008C77BB"/>
    <w:rsid w:val="008C798D"/>
    <w:rsid w:val="008D1460"/>
    <w:rsid w:val="008D2BE3"/>
    <w:rsid w:val="008D3050"/>
    <w:rsid w:val="008D387D"/>
    <w:rsid w:val="008D4849"/>
    <w:rsid w:val="008D4DCB"/>
    <w:rsid w:val="008D5002"/>
    <w:rsid w:val="008D7A1E"/>
    <w:rsid w:val="008E193F"/>
    <w:rsid w:val="008E2122"/>
    <w:rsid w:val="008E322E"/>
    <w:rsid w:val="008E33AD"/>
    <w:rsid w:val="008E44CA"/>
    <w:rsid w:val="008E45CD"/>
    <w:rsid w:val="008E4C82"/>
    <w:rsid w:val="008E5D95"/>
    <w:rsid w:val="008E639D"/>
    <w:rsid w:val="008E6B0C"/>
    <w:rsid w:val="008E782C"/>
    <w:rsid w:val="008E7E78"/>
    <w:rsid w:val="008F1865"/>
    <w:rsid w:val="008F21B3"/>
    <w:rsid w:val="008F21E9"/>
    <w:rsid w:val="008F2707"/>
    <w:rsid w:val="008F4858"/>
    <w:rsid w:val="008F4926"/>
    <w:rsid w:val="008F5C3A"/>
    <w:rsid w:val="008F6558"/>
    <w:rsid w:val="008F6BD6"/>
    <w:rsid w:val="00900800"/>
    <w:rsid w:val="00902EFA"/>
    <w:rsid w:val="00902F31"/>
    <w:rsid w:val="00903484"/>
    <w:rsid w:val="00903D04"/>
    <w:rsid w:val="00903DF0"/>
    <w:rsid w:val="0090427E"/>
    <w:rsid w:val="00907E08"/>
    <w:rsid w:val="00907F6D"/>
    <w:rsid w:val="00910E94"/>
    <w:rsid w:val="00910F6A"/>
    <w:rsid w:val="00911768"/>
    <w:rsid w:val="00911C5B"/>
    <w:rsid w:val="0091250D"/>
    <w:rsid w:val="0091272F"/>
    <w:rsid w:val="009128D3"/>
    <w:rsid w:val="0091314B"/>
    <w:rsid w:val="0091352D"/>
    <w:rsid w:val="00913A04"/>
    <w:rsid w:val="00914283"/>
    <w:rsid w:val="00914977"/>
    <w:rsid w:val="00915A58"/>
    <w:rsid w:val="009164E9"/>
    <w:rsid w:val="00917DBB"/>
    <w:rsid w:val="00917F96"/>
    <w:rsid w:val="00920DA6"/>
    <w:rsid w:val="0092125A"/>
    <w:rsid w:val="00922310"/>
    <w:rsid w:val="00922BFF"/>
    <w:rsid w:val="00922E86"/>
    <w:rsid w:val="00923341"/>
    <w:rsid w:val="0092349B"/>
    <w:rsid w:val="00923DB5"/>
    <w:rsid w:val="009240CE"/>
    <w:rsid w:val="00925116"/>
    <w:rsid w:val="00925720"/>
    <w:rsid w:val="009257CC"/>
    <w:rsid w:val="00925927"/>
    <w:rsid w:val="00925AF3"/>
    <w:rsid w:val="0092668F"/>
    <w:rsid w:val="00927A6E"/>
    <w:rsid w:val="00930557"/>
    <w:rsid w:val="009305E0"/>
    <w:rsid w:val="00931C6B"/>
    <w:rsid w:val="009328BA"/>
    <w:rsid w:val="00932A24"/>
    <w:rsid w:val="009332FC"/>
    <w:rsid w:val="009332FE"/>
    <w:rsid w:val="0093344B"/>
    <w:rsid w:val="009335F6"/>
    <w:rsid w:val="00934803"/>
    <w:rsid w:val="009356BC"/>
    <w:rsid w:val="00936211"/>
    <w:rsid w:val="00937267"/>
    <w:rsid w:val="009416F5"/>
    <w:rsid w:val="00942B56"/>
    <w:rsid w:val="00943673"/>
    <w:rsid w:val="009453C6"/>
    <w:rsid w:val="00945548"/>
    <w:rsid w:val="00945812"/>
    <w:rsid w:val="00945E36"/>
    <w:rsid w:val="00946587"/>
    <w:rsid w:val="009477B8"/>
    <w:rsid w:val="00947B89"/>
    <w:rsid w:val="00951A39"/>
    <w:rsid w:val="00951CD1"/>
    <w:rsid w:val="00952693"/>
    <w:rsid w:val="009532D9"/>
    <w:rsid w:val="00954CA2"/>
    <w:rsid w:val="00955138"/>
    <w:rsid w:val="0095555F"/>
    <w:rsid w:val="00955D11"/>
    <w:rsid w:val="00956437"/>
    <w:rsid w:val="00957165"/>
    <w:rsid w:val="009572D4"/>
    <w:rsid w:val="00960732"/>
    <w:rsid w:val="00961630"/>
    <w:rsid w:val="00961C64"/>
    <w:rsid w:val="00963933"/>
    <w:rsid w:val="00964556"/>
    <w:rsid w:val="00964A03"/>
    <w:rsid w:val="00964E05"/>
    <w:rsid w:val="00965F2F"/>
    <w:rsid w:val="00966C48"/>
    <w:rsid w:val="00967548"/>
    <w:rsid w:val="00970346"/>
    <w:rsid w:val="009705F4"/>
    <w:rsid w:val="00970A71"/>
    <w:rsid w:val="009710CE"/>
    <w:rsid w:val="009710E3"/>
    <w:rsid w:val="00971CAE"/>
    <w:rsid w:val="00971D90"/>
    <w:rsid w:val="00971E07"/>
    <w:rsid w:val="00971F65"/>
    <w:rsid w:val="00972435"/>
    <w:rsid w:val="00973C63"/>
    <w:rsid w:val="009754E3"/>
    <w:rsid w:val="00975C72"/>
    <w:rsid w:val="0097711F"/>
    <w:rsid w:val="009801EF"/>
    <w:rsid w:val="009814B1"/>
    <w:rsid w:val="00981C60"/>
    <w:rsid w:val="00982DE6"/>
    <w:rsid w:val="00983D63"/>
    <w:rsid w:val="00983F54"/>
    <w:rsid w:val="0098494E"/>
    <w:rsid w:val="0098521B"/>
    <w:rsid w:val="00986088"/>
    <w:rsid w:val="009862AE"/>
    <w:rsid w:val="00986D67"/>
    <w:rsid w:val="00986FD5"/>
    <w:rsid w:val="009873B7"/>
    <w:rsid w:val="00987712"/>
    <w:rsid w:val="00990170"/>
    <w:rsid w:val="00991979"/>
    <w:rsid w:val="00991CBF"/>
    <w:rsid w:val="0099253D"/>
    <w:rsid w:val="0099269F"/>
    <w:rsid w:val="00992B50"/>
    <w:rsid w:val="009939A0"/>
    <w:rsid w:val="00993DAE"/>
    <w:rsid w:val="00995E3E"/>
    <w:rsid w:val="0099763B"/>
    <w:rsid w:val="00997AF6"/>
    <w:rsid w:val="00997B2E"/>
    <w:rsid w:val="00997F9D"/>
    <w:rsid w:val="009A0437"/>
    <w:rsid w:val="009A0637"/>
    <w:rsid w:val="009A0DD4"/>
    <w:rsid w:val="009A1296"/>
    <w:rsid w:val="009A192D"/>
    <w:rsid w:val="009A1A4C"/>
    <w:rsid w:val="009A1B68"/>
    <w:rsid w:val="009A3847"/>
    <w:rsid w:val="009A4384"/>
    <w:rsid w:val="009A43FC"/>
    <w:rsid w:val="009A4E11"/>
    <w:rsid w:val="009A5217"/>
    <w:rsid w:val="009A52EE"/>
    <w:rsid w:val="009A6847"/>
    <w:rsid w:val="009A68C5"/>
    <w:rsid w:val="009A69C5"/>
    <w:rsid w:val="009A6A48"/>
    <w:rsid w:val="009A6FC1"/>
    <w:rsid w:val="009A7140"/>
    <w:rsid w:val="009B0ED8"/>
    <w:rsid w:val="009B2092"/>
    <w:rsid w:val="009B23CF"/>
    <w:rsid w:val="009B31A3"/>
    <w:rsid w:val="009B3497"/>
    <w:rsid w:val="009B3ECB"/>
    <w:rsid w:val="009B4C89"/>
    <w:rsid w:val="009B4F9A"/>
    <w:rsid w:val="009B553A"/>
    <w:rsid w:val="009B571B"/>
    <w:rsid w:val="009B6875"/>
    <w:rsid w:val="009B6D25"/>
    <w:rsid w:val="009B6DFB"/>
    <w:rsid w:val="009C0325"/>
    <w:rsid w:val="009C0604"/>
    <w:rsid w:val="009C0B6B"/>
    <w:rsid w:val="009C0EC1"/>
    <w:rsid w:val="009C2F34"/>
    <w:rsid w:val="009C37A3"/>
    <w:rsid w:val="009C46D5"/>
    <w:rsid w:val="009C485C"/>
    <w:rsid w:val="009C4A6F"/>
    <w:rsid w:val="009C57AB"/>
    <w:rsid w:val="009C5A61"/>
    <w:rsid w:val="009C5DB9"/>
    <w:rsid w:val="009C5F69"/>
    <w:rsid w:val="009C661D"/>
    <w:rsid w:val="009C6EC6"/>
    <w:rsid w:val="009C76F9"/>
    <w:rsid w:val="009C7C2D"/>
    <w:rsid w:val="009D016F"/>
    <w:rsid w:val="009D042E"/>
    <w:rsid w:val="009D07CC"/>
    <w:rsid w:val="009D1598"/>
    <w:rsid w:val="009D1870"/>
    <w:rsid w:val="009D1AE8"/>
    <w:rsid w:val="009D235B"/>
    <w:rsid w:val="009D2AFB"/>
    <w:rsid w:val="009D3785"/>
    <w:rsid w:val="009D47C7"/>
    <w:rsid w:val="009D64CA"/>
    <w:rsid w:val="009D6728"/>
    <w:rsid w:val="009D6B7F"/>
    <w:rsid w:val="009D75F2"/>
    <w:rsid w:val="009D79F2"/>
    <w:rsid w:val="009E0CF1"/>
    <w:rsid w:val="009E10D6"/>
    <w:rsid w:val="009E25A4"/>
    <w:rsid w:val="009E2678"/>
    <w:rsid w:val="009E2796"/>
    <w:rsid w:val="009E3683"/>
    <w:rsid w:val="009E3B1A"/>
    <w:rsid w:val="009E3B1F"/>
    <w:rsid w:val="009E42D8"/>
    <w:rsid w:val="009E442A"/>
    <w:rsid w:val="009E47C5"/>
    <w:rsid w:val="009E4D98"/>
    <w:rsid w:val="009E5082"/>
    <w:rsid w:val="009E50B4"/>
    <w:rsid w:val="009E5370"/>
    <w:rsid w:val="009E5557"/>
    <w:rsid w:val="009E5A09"/>
    <w:rsid w:val="009E6EF2"/>
    <w:rsid w:val="009E7336"/>
    <w:rsid w:val="009E74A0"/>
    <w:rsid w:val="009E758C"/>
    <w:rsid w:val="009E7BD0"/>
    <w:rsid w:val="009E7E0C"/>
    <w:rsid w:val="009F16A7"/>
    <w:rsid w:val="009F1BDE"/>
    <w:rsid w:val="009F2146"/>
    <w:rsid w:val="009F309F"/>
    <w:rsid w:val="009F406C"/>
    <w:rsid w:val="009F4259"/>
    <w:rsid w:val="009F443C"/>
    <w:rsid w:val="009F44A8"/>
    <w:rsid w:val="009F4935"/>
    <w:rsid w:val="009F4D30"/>
    <w:rsid w:val="009F4DB8"/>
    <w:rsid w:val="009F52FF"/>
    <w:rsid w:val="009F5904"/>
    <w:rsid w:val="009F7203"/>
    <w:rsid w:val="00A00132"/>
    <w:rsid w:val="00A0114E"/>
    <w:rsid w:val="00A014EB"/>
    <w:rsid w:val="00A02500"/>
    <w:rsid w:val="00A03916"/>
    <w:rsid w:val="00A03D7E"/>
    <w:rsid w:val="00A03F91"/>
    <w:rsid w:val="00A04905"/>
    <w:rsid w:val="00A05E21"/>
    <w:rsid w:val="00A0629C"/>
    <w:rsid w:val="00A07A3D"/>
    <w:rsid w:val="00A07C89"/>
    <w:rsid w:val="00A07DA4"/>
    <w:rsid w:val="00A107F6"/>
    <w:rsid w:val="00A108D6"/>
    <w:rsid w:val="00A10E71"/>
    <w:rsid w:val="00A112F5"/>
    <w:rsid w:val="00A11879"/>
    <w:rsid w:val="00A11A19"/>
    <w:rsid w:val="00A12BCA"/>
    <w:rsid w:val="00A1309B"/>
    <w:rsid w:val="00A13B8F"/>
    <w:rsid w:val="00A14030"/>
    <w:rsid w:val="00A1444E"/>
    <w:rsid w:val="00A157BF"/>
    <w:rsid w:val="00A169A6"/>
    <w:rsid w:val="00A17383"/>
    <w:rsid w:val="00A21235"/>
    <w:rsid w:val="00A22357"/>
    <w:rsid w:val="00A225E3"/>
    <w:rsid w:val="00A22B47"/>
    <w:rsid w:val="00A23951"/>
    <w:rsid w:val="00A23AEF"/>
    <w:rsid w:val="00A24496"/>
    <w:rsid w:val="00A2482D"/>
    <w:rsid w:val="00A24991"/>
    <w:rsid w:val="00A24F69"/>
    <w:rsid w:val="00A25C35"/>
    <w:rsid w:val="00A25E0D"/>
    <w:rsid w:val="00A26C4C"/>
    <w:rsid w:val="00A30162"/>
    <w:rsid w:val="00A30822"/>
    <w:rsid w:val="00A3093D"/>
    <w:rsid w:val="00A30AB4"/>
    <w:rsid w:val="00A30DC8"/>
    <w:rsid w:val="00A31409"/>
    <w:rsid w:val="00A31868"/>
    <w:rsid w:val="00A321D5"/>
    <w:rsid w:val="00A326B1"/>
    <w:rsid w:val="00A327DA"/>
    <w:rsid w:val="00A32A3D"/>
    <w:rsid w:val="00A32ED5"/>
    <w:rsid w:val="00A33270"/>
    <w:rsid w:val="00A3411B"/>
    <w:rsid w:val="00A34417"/>
    <w:rsid w:val="00A34CC0"/>
    <w:rsid w:val="00A35602"/>
    <w:rsid w:val="00A358E4"/>
    <w:rsid w:val="00A35D47"/>
    <w:rsid w:val="00A36C5A"/>
    <w:rsid w:val="00A37B5F"/>
    <w:rsid w:val="00A40D67"/>
    <w:rsid w:val="00A40E0C"/>
    <w:rsid w:val="00A413FF"/>
    <w:rsid w:val="00A4182E"/>
    <w:rsid w:val="00A41E40"/>
    <w:rsid w:val="00A423FC"/>
    <w:rsid w:val="00A42905"/>
    <w:rsid w:val="00A43ADE"/>
    <w:rsid w:val="00A43D73"/>
    <w:rsid w:val="00A45145"/>
    <w:rsid w:val="00A45400"/>
    <w:rsid w:val="00A45C82"/>
    <w:rsid w:val="00A45D03"/>
    <w:rsid w:val="00A46CAC"/>
    <w:rsid w:val="00A46DC2"/>
    <w:rsid w:val="00A46DFE"/>
    <w:rsid w:val="00A4747D"/>
    <w:rsid w:val="00A47AF6"/>
    <w:rsid w:val="00A47B14"/>
    <w:rsid w:val="00A50E01"/>
    <w:rsid w:val="00A52722"/>
    <w:rsid w:val="00A52F19"/>
    <w:rsid w:val="00A53ECC"/>
    <w:rsid w:val="00A54186"/>
    <w:rsid w:val="00A54E3D"/>
    <w:rsid w:val="00A56616"/>
    <w:rsid w:val="00A600A2"/>
    <w:rsid w:val="00A602D5"/>
    <w:rsid w:val="00A60660"/>
    <w:rsid w:val="00A6113D"/>
    <w:rsid w:val="00A61492"/>
    <w:rsid w:val="00A61DD0"/>
    <w:rsid w:val="00A6305B"/>
    <w:rsid w:val="00A63741"/>
    <w:rsid w:val="00A63DEC"/>
    <w:rsid w:val="00A63F9B"/>
    <w:rsid w:val="00A640E9"/>
    <w:rsid w:val="00A65010"/>
    <w:rsid w:val="00A652E5"/>
    <w:rsid w:val="00A66019"/>
    <w:rsid w:val="00A66074"/>
    <w:rsid w:val="00A6677F"/>
    <w:rsid w:val="00A701F5"/>
    <w:rsid w:val="00A70669"/>
    <w:rsid w:val="00A71D09"/>
    <w:rsid w:val="00A71D30"/>
    <w:rsid w:val="00A720AF"/>
    <w:rsid w:val="00A7294E"/>
    <w:rsid w:val="00A72BAE"/>
    <w:rsid w:val="00A72E2D"/>
    <w:rsid w:val="00A72E81"/>
    <w:rsid w:val="00A734D4"/>
    <w:rsid w:val="00A73962"/>
    <w:rsid w:val="00A742EC"/>
    <w:rsid w:val="00A742F7"/>
    <w:rsid w:val="00A745D4"/>
    <w:rsid w:val="00A74DFA"/>
    <w:rsid w:val="00A7659C"/>
    <w:rsid w:val="00A76966"/>
    <w:rsid w:val="00A7701F"/>
    <w:rsid w:val="00A77173"/>
    <w:rsid w:val="00A775D9"/>
    <w:rsid w:val="00A81198"/>
    <w:rsid w:val="00A8180C"/>
    <w:rsid w:val="00A820F1"/>
    <w:rsid w:val="00A823E9"/>
    <w:rsid w:val="00A82E3A"/>
    <w:rsid w:val="00A8337E"/>
    <w:rsid w:val="00A83950"/>
    <w:rsid w:val="00A848BD"/>
    <w:rsid w:val="00A8490B"/>
    <w:rsid w:val="00A84C2D"/>
    <w:rsid w:val="00A84D46"/>
    <w:rsid w:val="00A84E22"/>
    <w:rsid w:val="00A85DC8"/>
    <w:rsid w:val="00A86480"/>
    <w:rsid w:val="00A865D4"/>
    <w:rsid w:val="00A86D4B"/>
    <w:rsid w:val="00A86EAB"/>
    <w:rsid w:val="00A9097B"/>
    <w:rsid w:val="00A90FB9"/>
    <w:rsid w:val="00A91C95"/>
    <w:rsid w:val="00A92F0A"/>
    <w:rsid w:val="00A92FFC"/>
    <w:rsid w:val="00A9404A"/>
    <w:rsid w:val="00A9666A"/>
    <w:rsid w:val="00A97939"/>
    <w:rsid w:val="00AA0D0D"/>
    <w:rsid w:val="00AA0DF7"/>
    <w:rsid w:val="00AA253C"/>
    <w:rsid w:val="00AA2FEE"/>
    <w:rsid w:val="00AA35AF"/>
    <w:rsid w:val="00AA4335"/>
    <w:rsid w:val="00AA47E2"/>
    <w:rsid w:val="00AA53B2"/>
    <w:rsid w:val="00AA5762"/>
    <w:rsid w:val="00AA5B3B"/>
    <w:rsid w:val="00AA6617"/>
    <w:rsid w:val="00AA6906"/>
    <w:rsid w:val="00AA72E4"/>
    <w:rsid w:val="00AA768E"/>
    <w:rsid w:val="00AB00E6"/>
    <w:rsid w:val="00AB19BF"/>
    <w:rsid w:val="00AB1B6B"/>
    <w:rsid w:val="00AB1D27"/>
    <w:rsid w:val="00AB1D88"/>
    <w:rsid w:val="00AB2C13"/>
    <w:rsid w:val="00AB3A9D"/>
    <w:rsid w:val="00AB3ACE"/>
    <w:rsid w:val="00AB3CAE"/>
    <w:rsid w:val="00AB3F5E"/>
    <w:rsid w:val="00AB41EC"/>
    <w:rsid w:val="00AB6528"/>
    <w:rsid w:val="00AB67BF"/>
    <w:rsid w:val="00AB7CD8"/>
    <w:rsid w:val="00AC0B34"/>
    <w:rsid w:val="00AC2B2F"/>
    <w:rsid w:val="00AC35A0"/>
    <w:rsid w:val="00AC3775"/>
    <w:rsid w:val="00AC449A"/>
    <w:rsid w:val="00AC4A9D"/>
    <w:rsid w:val="00AC579F"/>
    <w:rsid w:val="00AC5D3F"/>
    <w:rsid w:val="00AC6311"/>
    <w:rsid w:val="00AC637F"/>
    <w:rsid w:val="00AC75BD"/>
    <w:rsid w:val="00AD02E1"/>
    <w:rsid w:val="00AD0F57"/>
    <w:rsid w:val="00AD1559"/>
    <w:rsid w:val="00AD4CD2"/>
    <w:rsid w:val="00AD4F76"/>
    <w:rsid w:val="00AD6013"/>
    <w:rsid w:val="00AD658C"/>
    <w:rsid w:val="00AD666C"/>
    <w:rsid w:val="00AD6F0D"/>
    <w:rsid w:val="00AD6FEC"/>
    <w:rsid w:val="00AD72D3"/>
    <w:rsid w:val="00AE0787"/>
    <w:rsid w:val="00AE0CE8"/>
    <w:rsid w:val="00AE191B"/>
    <w:rsid w:val="00AE3BB0"/>
    <w:rsid w:val="00AE3D9F"/>
    <w:rsid w:val="00AE738A"/>
    <w:rsid w:val="00AE75AB"/>
    <w:rsid w:val="00AF01B5"/>
    <w:rsid w:val="00AF04CE"/>
    <w:rsid w:val="00AF22DA"/>
    <w:rsid w:val="00AF41BD"/>
    <w:rsid w:val="00AF47BB"/>
    <w:rsid w:val="00AF4839"/>
    <w:rsid w:val="00AF5506"/>
    <w:rsid w:val="00AF707C"/>
    <w:rsid w:val="00AF7CB7"/>
    <w:rsid w:val="00AF7D55"/>
    <w:rsid w:val="00B0040C"/>
    <w:rsid w:val="00B00FBE"/>
    <w:rsid w:val="00B0130F"/>
    <w:rsid w:val="00B0196E"/>
    <w:rsid w:val="00B02246"/>
    <w:rsid w:val="00B027BF"/>
    <w:rsid w:val="00B03E4A"/>
    <w:rsid w:val="00B043DE"/>
    <w:rsid w:val="00B04524"/>
    <w:rsid w:val="00B049DC"/>
    <w:rsid w:val="00B06541"/>
    <w:rsid w:val="00B06D93"/>
    <w:rsid w:val="00B07A54"/>
    <w:rsid w:val="00B07D3B"/>
    <w:rsid w:val="00B1003F"/>
    <w:rsid w:val="00B1114A"/>
    <w:rsid w:val="00B1204B"/>
    <w:rsid w:val="00B124FA"/>
    <w:rsid w:val="00B127E9"/>
    <w:rsid w:val="00B12D74"/>
    <w:rsid w:val="00B14A94"/>
    <w:rsid w:val="00B14BB7"/>
    <w:rsid w:val="00B16E0C"/>
    <w:rsid w:val="00B17F89"/>
    <w:rsid w:val="00B218A1"/>
    <w:rsid w:val="00B21F85"/>
    <w:rsid w:val="00B22025"/>
    <w:rsid w:val="00B23343"/>
    <w:rsid w:val="00B24CD8"/>
    <w:rsid w:val="00B262AA"/>
    <w:rsid w:val="00B262EC"/>
    <w:rsid w:val="00B26ECA"/>
    <w:rsid w:val="00B270C0"/>
    <w:rsid w:val="00B272A8"/>
    <w:rsid w:val="00B310CA"/>
    <w:rsid w:val="00B31E0C"/>
    <w:rsid w:val="00B31FF0"/>
    <w:rsid w:val="00B3235C"/>
    <w:rsid w:val="00B32570"/>
    <w:rsid w:val="00B330BA"/>
    <w:rsid w:val="00B3370B"/>
    <w:rsid w:val="00B338E2"/>
    <w:rsid w:val="00B3480D"/>
    <w:rsid w:val="00B35867"/>
    <w:rsid w:val="00B35CB5"/>
    <w:rsid w:val="00B35D04"/>
    <w:rsid w:val="00B36851"/>
    <w:rsid w:val="00B36B85"/>
    <w:rsid w:val="00B413FA"/>
    <w:rsid w:val="00B42840"/>
    <w:rsid w:val="00B43B7E"/>
    <w:rsid w:val="00B43DCB"/>
    <w:rsid w:val="00B4446A"/>
    <w:rsid w:val="00B44A92"/>
    <w:rsid w:val="00B4556B"/>
    <w:rsid w:val="00B45D67"/>
    <w:rsid w:val="00B46349"/>
    <w:rsid w:val="00B46948"/>
    <w:rsid w:val="00B47229"/>
    <w:rsid w:val="00B5053B"/>
    <w:rsid w:val="00B513BC"/>
    <w:rsid w:val="00B5185D"/>
    <w:rsid w:val="00B51CD1"/>
    <w:rsid w:val="00B5279A"/>
    <w:rsid w:val="00B54123"/>
    <w:rsid w:val="00B54BEC"/>
    <w:rsid w:val="00B5502E"/>
    <w:rsid w:val="00B561E6"/>
    <w:rsid w:val="00B5621F"/>
    <w:rsid w:val="00B605CA"/>
    <w:rsid w:val="00B606BD"/>
    <w:rsid w:val="00B60FC5"/>
    <w:rsid w:val="00B61237"/>
    <w:rsid w:val="00B61300"/>
    <w:rsid w:val="00B614A2"/>
    <w:rsid w:val="00B617C6"/>
    <w:rsid w:val="00B62B4E"/>
    <w:rsid w:val="00B638C4"/>
    <w:rsid w:val="00B63CED"/>
    <w:rsid w:val="00B6413C"/>
    <w:rsid w:val="00B64E77"/>
    <w:rsid w:val="00B65B1C"/>
    <w:rsid w:val="00B65EA7"/>
    <w:rsid w:val="00B66545"/>
    <w:rsid w:val="00B66AAF"/>
    <w:rsid w:val="00B704B5"/>
    <w:rsid w:val="00B70CF3"/>
    <w:rsid w:val="00B72007"/>
    <w:rsid w:val="00B72EF2"/>
    <w:rsid w:val="00B73039"/>
    <w:rsid w:val="00B751B6"/>
    <w:rsid w:val="00B765BD"/>
    <w:rsid w:val="00B7782F"/>
    <w:rsid w:val="00B77E4F"/>
    <w:rsid w:val="00B8034B"/>
    <w:rsid w:val="00B80A71"/>
    <w:rsid w:val="00B80BEB"/>
    <w:rsid w:val="00B812E5"/>
    <w:rsid w:val="00B83899"/>
    <w:rsid w:val="00B83B48"/>
    <w:rsid w:val="00B84BBE"/>
    <w:rsid w:val="00B853FA"/>
    <w:rsid w:val="00B854F9"/>
    <w:rsid w:val="00B85B69"/>
    <w:rsid w:val="00B871B6"/>
    <w:rsid w:val="00B871BE"/>
    <w:rsid w:val="00B90923"/>
    <w:rsid w:val="00B919FA"/>
    <w:rsid w:val="00B93039"/>
    <w:rsid w:val="00B9358A"/>
    <w:rsid w:val="00B9406C"/>
    <w:rsid w:val="00B953EB"/>
    <w:rsid w:val="00B95691"/>
    <w:rsid w:val="00B970C8"/>
    <w:rsid w:val="00B97EDF"/>
    <w:rsid w:val="00BA02B6"/>
    <w:rsid w:val="00BA140D"/>
    <w:rsid w:val="00BA1648"/>
    <w:rsid w:val="00BA1D47"/>
    <w:rsid w:val="00BA2B44"/>
    <w:rsid w:val="00BA3794"/>
    <w:rsid w:val="00BA4257"/>
    <w:rsid w:val="00BA4852"/>
    <w:rsid w:val="00BA5FA9"/>
    <w:rsid w:val="00BA64E8"/>
    <w:rsid w:val="00BA6506"/>
    <w:rsid w:val="00BA6C72"/>
    <w:rsid w:val="00BB0A29"/>
    <w:rsid w:val="00BB1361"/>
    <w:rsid w:val="00BB173A"/>
    <w:rsid w:val="00BB18C6"/>
    <w:rsid w:val="00BB223F"/>
    <w:rsid w:val="00BB2303"/>
    <w:rsid w:val="00BB3318"/>
    <w:rsid w:val="00BB3ED0"/>
    <w:rsid w:val="00BB44D4"/>
    <w:rsid w:val="00BB4AF2"/>
    <w:rsid w:val="00BB526C"/>
    <w:rsid w:val="00BB5978"/>
    <w:rsid w:val="00BB5A61"/>
    <w:rsid w:val="00BB5AA0"/>
    <w:rsid w:val="00BB5C8F"/>
    <w:rsid w:val="00BB7794"/>
    <w:rsid w:val="00BC0C97"/>
    <w:rsid w:val="00BC0E51"/>
    <w:rsid w:val="00BC198C"/>
    <w:rsid w:val="00BC1C9A"/>
    <w:rsid w:val="00BC1CF2"/>
    <w:rsid w:val="00BC2EE8"/>
    <w:rsid w:val="00BC409C"/>
    <w:rsid w:val="00BC42E3"/>
    <w:rsid w:val="00BC47D5"/>
    <w:rsid w:val="00BC4A45"/>
    <w:rsid w:val="00BC4B13"/>
    <w:rsid w:val="00BC5718"/>
    <w:rsid w:val="00BC58A7"/>
    <w:rsid w:val="00BC5B0D"/>
    <w:rsid w:val="00BC5EC2"/>
    <w:rsid w:val="00BC62DA"/>
    <w:rsid w:val="00BC6FFE"/>
    <w:rsid w:val="00BC7418"/>
    <w:rsid w:val="00BC78CB"/>
    <w:rsid w:val="00BC7FA1"/>
    <w:rsid w:val="00BD107C"/>
    <w:rsid w:val="00BD16A9"/>
    <w:rsid w:val="00BD1AB2"/>
    <w:rsid w:val="00BD1B37"/>
    <w:rsid w:val="00BD3CB8"/>
    <w:rsid w:val="00BD455D"/>
    <w:rsid w:val="00BD50DF"/>
    <w:rsid w:val="00BD5A34"/>
    <w:rsid w:val="00BD5B86"/>
    <w:rsid w:val="00BD67BC"/>
    <w:rsid w:val="00BD6A69"/>
    <w:rsid w:val="00BD6CCE"/>
    <w:rsid w:val="00BD71C2"/>
    <w:rsid w:val="00BD731C"/>
    <w:rsid w:val="00BE0568"/>
    <w:rsid w:val="00BE06EC"/>
    <w:rsid w:val="00BE0924"/>
    <w:rsid w:val="00BE0E0A"/>
    <w:rsid w:val="00BE1119"/>
    <w:rsid w:val="00BE166B"/>
    <w:rsid w:val="00BE17F7"/>
    <w:rsid w:val="00BE25DD"/>
    <w:rsid w:val="00BE26EB"/>
    <w:rsid w:val="00BE2C9B"/>
    <w:rsid w:val="00BE65DE"/>
    <w:rsid w:val="00BE6B4D"/>
    <w:rsid w:val="00BE6FBD"/>
    <w:rsid w:val="00BE78B2"/>
    <w:rsid w:val="00BE7C98"/>
    <w:rsid w:val="00BF1925"/>
    <w:rsid w:val="00BF22AE"/>
    <w:rsid w:val="00BF24EB"/>
    <w:rsid w:val="00BF2C9A"/>
    <w:rsid w:val="00BF2E72"/>
    <w:rsid w:val="00BF37AF"/>
    <w:rsid w:val="00BF3A12"/>
    <w:rsid w:val="00BF3E6F"/>
    <w:rsid w:val="00BF444D"/>
    <w:rsid w:val="00BF5E23"/>
    <w:rsid w:val="00BF7439"/>
    <w:rsid w:val="00BF7693"/>
    <w:rsid w:val="00C0012B"/>
    <w:rsid w:val="00C00389"/>
    <w:rsid w:val="00C00A28"/>
    <w:rsid w:val="00C00C05"/>
    <w:rsid w:val="00C0263C"/>
    <w:rsid w:val="00C026C6"/>
    <w:rsid w:val="00C02A28"/>
    <w:rsid w:val="00C02C8A"/>
    <w:rsid w:val="00C037BB"/>
    <w:rsid w:val="00C03C35"/>
    <w:rsid w:val="00C047A2"/>
    <w:rsid w:val="00C04EF2"/>
    <w:rsid w:val="00C06065"/>
    <w:rsid w:val="00C067AD"/>
    <w:rsid w:val="00C06A9B"/>
    <w:rsid w:val="00C06B28"/>
    <w:rsid w:val="00C11D17"/>
    <w:rsid w:val="00C11F97"/>
    <w:rsid w:val="00C1369B"/>
    <w:rsid w:val="00C1620D"/>
    <w:rsid w:val="00C16253"/>
    <w:rsid w:val="00C16593"/>
    <w:rsid w:val="00C168DA"/>
    <w:rsid w:val="00C169E2"/>
    <w:rsid w:val="00C17833"/>
    <w:rsid w:val="00C2056D"/>
    <w:rsid w:val="00C21614"/>
    <w:rsid w:val="00C22632"/>
    <w:rsid w:val="00C22721"/>
    <w:rsid w:val="00C22B64"/>
    <w:rsid w:val="00C23143"/>
    <w:rsid w:val="00C23173"/>
    <w:rsid w:val="00C236A3"/>
    <w:rsid w:val="00C23A2E"/>
    <w:rsid w:val="00C23C33"/>
    <w:rsid w:val="00C2497B"/>
    <w:rsid w:val="00C24BF7"/>
    <w:rsid w:val="00C26DA4"/>
    <w:rsid w:val="00C27E85"/>
    <w:rsid w:val="00C30489"/>
    <w:rsid w:val="00C30F5E"/>
    <w:rsid w:val="00C31A73"/>
    <w:rsid w:val="00C31DA5"/>
    <w:rsid w:val="00C325C7"/>
    <w:rsid w:val="00C325EA"/>
    <w:rsid w:val="00C330EB"/>
    <w:rsid w:val="00C33296"/>
    <w:rsid w:val="00C332A1"/>
    <w:rsid w:val="00C33E3F"/>
    <w:rsid w:val="00C34590"/>
    <w:rsid w:val="00C348B9"/>
    <w:rsid w:val="00C348FD"/>
    <w:rsid w:val="00C362C0"/>
    <w:rsid w:val="00C36454"/>
    <w:rsid w:val="00C4046B"/>
    <w:rsid w:val="00C40651"/>
    <w:rsid w:val="00C41806"/>
    <w:rsid w:val="00C41CC4"/>
    <w:rsid w:val="00C41D7E"/>
    <w:rsid w:val="00C41F0F"/>
    <w:rsid w:val="00C42374"/>
    <w:rsid w:val="00C42EEA"/>
    <w:rsid w:val="00C43AB6"/>
    <w:rsid w:val="00C43F9C"/>
    <w:rsid w:val="00C45219"/>
    <w:rsid w:val="00C45287"/>
    <w:rsid w:val="00C45C4D"/>
    <w:rsid w:val="00C45F70"/>
    <w:rsid w:val="00C4689A"/>
    <w:rsid w:val="00C502A7"/>
    <w:rsid w:val="00C50588"/>
    <w:rsid w:val="00C50890"/>
    <w:rsid w:val="00C51182"/>
    <w:rsid w:val="00C52692"/>
    <w:rsid w:val="00C531AA"/>
    <w:rsid w:val="00C53ADA"/>
    <w:rsid w:val="00C56335"/>
    <w:rsid w:val="00C56794"/>
    <w:rsid w:val="00C56AB5"/>
    <w:rsid w:val="00C56D8B"/>
    <w:rsid w:val="00C57176"/>
    <w:rsid w:val="00C57C28"/>
    <w:rsid w:val="00C57C8C"/>
    <w:rsid w:val="00C604B7"/>
    <w:rsid w:val="00C616A6"/>
    <w:rsid w:val="00C620B0"/>
    <w:rsid w:val="00C621E9"/>
    <w:rsid w:val="00C62452"/>
    <w:rsid w:val="00C62B17"/>
    <w:rsid w:val="00C633A6"/>
    <w:rsid w:val="00C636ED"/>
    <w:rsid w:val="00C63D95"/>
    <w:rsid w:val="00C63FC2"/>
    <w:rsid w:val="00C64721"/>
    <w:rsid w:val="00C6478B"/>
    <w:rsid w:val="00C64BC6"/>
    <w:rsid w:val="00C64F0B"/>
    <w:rsid w:val="00C65EEA"/>
    <w:rsid w:val="00C66FA6"/>
    <w:rsid w:val="00C6707D"/>
    <w:rsid w:val="00C67322"/>
    <w:rsid w:val="00C67738"/>
    <w:rsid w:val="00C67F42"/>
    <w:rsid w:val="00C702E6"/>
    <w:rsid w:val="00C7033D"/>
    <w:rsid w:val="00C70697"/>
    <w:rsid w:val="00C70807"/>
    <w:rsid w:val="00C70EDD"/>
    <w:rsid w:val="00C713B3"/>
    <w:rsid w:val="00C71882"/>
    <w:rsid w:val="00C7218F"/>
    <w:rsid w:val="00C72763"/>
    <w:rsid w:val="00C74502"/>
    <w:rsid w:val="00C74FF9"/>
    <w:rsid w:val="00C75749"/>
    <w:rsid w:val="00C75E57"/>
    <w:rsid w:val="00C76AB5"/>
    <w:rsid w:val="00C76BE7"/>
    <w:rsid w:val="00C76F98"/>
    <w:rsid w:val="00C77681"/>
    <w:rsid w:val="00C77A46"/>
    <w:rsid w:val="00C80027"/>
    <w:rsid w:val="00C82604"/>
    <w:rsid w:val="00C827D6"/>
    <w:rsid w:val="00C82890"/>
    <w:rsid w:val="00C8404E"/>
    <w:rsid w:val="00C8437B"/>
    <w:rsid w:val="00C85006"/>
    <w:rsid w:val="00C850D3"/>
    <w:rsid w:val="00C8576C"/>
    <w:rsid w:val="00C85E6F"/>
    <w:rsid w:val="00C866F4"/>
    <w:rsid w:val="00C86CE5"/>
    <w:rsid w:val="00C86F97"/>
    <w:rsid w:val="00C9058D"/>
    <w:rsid w:val="00C909A3"/>
    <w:rsid w:val="00C94BD3"/>
    <w:rsid w:val="00C95000"/>
    <w:rsid w:val="00C977E9"/>
    <w:rsid w:val="00CA00FD"/>
    <w:rsid w:val="00CA0FBD"/>
    <w:rsid w:val="00CA17FF"/>
    <w:rsid w:val="00CA1C08"/>
    <w:rsid w:val="00CA1E3C"/>
    <w:rsid w:val="00CA2E97"/>
    <w:rsid w:val="00CA30AB"/>
    <w:rsid w:val="00CA353B"/>
    <w:rsid w:val="00CA3A7C"/>
    <w:rsid w:val="00CA474E"/>
    <w:rsid w:val="00CA6295"/>
    <w:rsid w:val="00CA640A"/>
    <w:rsid w:val="00CA68B4"/>
    <w:rsid w:val="00CA6E0F"/>
    <w:rsid w:val="00CA7471"/>
    <w:rsid w:val="00CA7547"/>
    <w:rsid w:val="00CA77A7"/>
    <w:rsid w:val="00CB0779"/>
    <w:rsid w:val="00CB0B10"/>
    <w:rsid w:val="00CB0CAB"/>
    <w:rsid w:val="00CB104E"/>
    <w:rsid w:val="00CB16CA"/>
    <w:rsid w:val="00CB1A83"/>
    <w:rsid w:val="00CB1B47"/>
    <w:rsid w:val="00CB20B3"/>
    <w:rsid w:val="00CB289B"/>
    <w:rsid w:val="00CB2947"/>
    <w:rsid w:val="00CB2AB5"/>
    <w:rsid w:val="00CB4221"/>
    <w:rsid w:val="00CB5DB4"/>
    <w:rsid w:val="00CB65AF"/>
    <w:rsid w:val="00CC0810"/>
    <w:rsid w:val="00CC0A7F"/>
    <w:rsid w:val="00CC1040"/>
    <w:rsid w:val="00CC1175"/>
    <w:rsid w:val="00CC1521"/>
    <w:rsid w:val="00CC19E3"/>
    <w:rsid w:val="00CC2641"/>
    <w:rsid w:val="00CC2B79"/>
    <w:rsid w:val="00CC3547"/>
    <w:rsid w:val="00CC3D2B"/>
    <w:rsid w:val="00CC41B0"/>
    <w:rsid w:val="00CC4F5A"/>
    <w:rsid w:val="00CC5D1C"/>
    <w:rsid w:val="00CC63CE"/>
    <w:rsid w:val="00CC6A06"/>
    <w:rsid w:val="00CC7191"/>
    <w:rsid w:val="00CC7A11"/>
    <w:rsid w:val="00CC7E99"/>
    <w:rsid w:val="00CD02FD"/>
    <w:rsid w:val="00CD14BD"/>
    <w:rsid w:val="00CD184A"/>
    <w:rsid w:val="00CD18BE"/>
    <w:rsid w:val="00CD18F2"/>
    <w:rsid w:val="00CD2022"/>
    <w:rsid w:val="00CD295D"/>
    <w:rsid w:val="00CD2A97"/>
    <w:rsid w:val="00CD3B85"/>
    <w:rsid w:val="00CD4255"/>
    <w:rsid w:val="00CD42BA"/>
    <w:rsid w:val="00CD69E3"/>
    <w:rsid w:val="00CD6DBE"/>
    <w:rsid w:val="00CD7006"/>
    <w:rsid w:val="00CD7227"/>
    <w:rsid w:val="00CD7D93"/>
    <w:rsid w:val="00CE0974"/>
    <w:rsid w:val="00CE1524"/>
    <w:rsid w:val="00CE22A3"/>
    <w:rsid w:val="00CE2398"/>
    <w:rsid w:val="00CE30BD"/>
    <w:rsid w:val="00CE3719"/>
    <w:rsid w:val="00CE3B40"/>
    <w:rsid w:val="00CE487D"/>
    <w:rsid w:val="00CE5F2F"/>
    <w:rsid w:val="00CE6247"/>
    <w:rsid w:val="00CE6295"/>
    <w:rsid w:val="00CE697D"/>
    <w:rsid w:val="00CE6BCB"/>
    <w:rsid w:val="00CE7432"/>
    <w:rsid w:val="00CE76C7"/>
    <w:rsid w:val="00CF036C"/>
    <w:rsid w:val="00CF04E7"/>
    <w:rsid w:val="00CF0FA0"/>
    <w:rsid w:val="00CF0FD1"/>
    <w:rsid w:val="00CF10AD"/>
    <w:rsid w:val="00CF195B"/>
    <w:rsid w:val="00CF1ECC"/>
    <w:rsid w:val="00CF1F0D"/>
    <w:rsid w:val="00CF3176"/>
    <w:rsid w:val="00CF4318"/>
    <w:rsid w:val="00CF48A8"/>
    <w:rsid w:val="00CF68A3"/>
    <w:rsid w:val="00CF70B2"/>
    <w:rsid w:val="00D00D86"/>
    <w:rsid w:val="00D0109C"/>
    <w:rsid w:val="00D01CD8"/>
    <w:rsid w:val="00D01CF4"/>
    <w:rsid w:val="00D029EE"/>
    <w:rsid w:val="00D02D98"/>
    <w:rsid w:val="00D02EA4"/>
    <w:rsid w:val="00D03A18"/>
    <w:rsid w:val="00D03B7F"/>
    <w:rsid w:val="00D054FD"/>
    <w:rsid w:val="00D055DF"/>
    <w:rsid w:val="00D05A79"/>
    <w:rsid w:val="00D05B47"/>
    <w:rsid w:val="00D06EAE"/>
    <w:rsid w:val="00D06EB6"/>
    <w:rsid w:val="00D07666"/>
    <w:rsid w:val="00D10C9D"/>
    <w:rsid w:val="00D1209A"/>
    <w:rsid w:val="00D12C16"/>
    <w:rsid w:val="00D130FA"/>
    <w:rsid w:val="00D14271"/>
    <w:rsid w:val="00D146CD"/>
    <w:rsid w:val="00D15AA9"/>
    <w:rsid w:val="00D16067"/>
    <w:rsid w:val="00D167BA"/>
    <w:rsid w:val="00D20324"/>
    <w:rsid w:val="00D2096B"/>
    <w:rsid w:val="00D22158"/>
    <w:rsid w:val="00D24505"/>
    <w:rsid w:val="00D247E7"/>
    <w:rsid w:val="00D24FAB"/>
    <w:rsid w:val="00D2562B"/>
    <w:rsid w:val="00D25B57"/>
    <w:rsid w:val="00D268E8"/>
    <w:rsid w:val="00D3182E"/>
    <w:rsid w:val="00D31988"/>
    <w:rsid w:val="00D31DE0"/>
    <w:rsid w:val="00D32036"/>
    <w:rsid w:val="00D320EA"/>
    <w:rsid w:val="00D32204"/>
    <w:rsid w:val="00D324DD"/>
    <w:rsid w:val="00D32A2D"/>
    <w:rsid w:val="00D32C91"/>
    <w:rsid w:val="00D32DF5"/>
    <w:rsid w:val="00D33B62"/>
    <w:rsid w:val="00D34A00"/>
    <w:rsid w:val="00D34AFD"/>
    <w:rsid w:val="00D37EB1"/>
    <w:rsid w:val="00D37EC0"/>
    <w:rsid w:val="00D41540"/>
    <w:rsid w:val="00D417AD"/>
    <w:rsid w:val="00D41EC8"/>
    <w:rsid w:val="00D42EDF"/>
    <w:rsid w:val="00D43852"/>
    <w:rsid w:val="00D459F5"/>
    <w:rsid w:val="00D46768"/>
    <w:rsid w:val="00D46773"/>
    <w:rsid w:val="00D468F2"/>
    <w:rsid w:val="00D469AB"/>
    <w:rsid w:val="00D47820"/>
    <w:rsid w:val="00D5005B"/>
    <w:rsid w:val="00D5124C"/>
    <w:rsid w:val="00D5152C"/>
    <w:rsid w:val="00D52D72"/>
    <w:rsid w:val="00D553E6"/>
    <w:rsid w:val="00D556AB"/>
    <w:rsid w:val="00D56826"/>
    <w:rsid w:val="00D56ADE"/>
    <w:rsid w:val="00D57289"/>
    <w:rsid w:val="00D5733C"/>
    <w:rsid w:val="00D57E87"/>
    <w:rsid w:val="00D600F9"/>
    <w:rsid w:val="00D605EA"/>
    <w:rsid w:val="00D60E06"/>
    <w:rsid w:val="00D61A72"/>
    <w:rsid w:val="00D63C1C"/>
    <w:rsid w:val="00D63E78"/>
    <w:rsid w:val="00D64746"/>
    <w:rsid w:val="00D650A8"/>
    <w:rsid w:val="00D651CE"/>
    <w:rsid w:val="00D657E3"/>
    <w:rsid w:val="00D65C7D"/>
    <w:rsid w:val="00D65CDD"/>
    <w:rsid w:val="00D65EA9"/>
    <w:rsid w:val="00D67F99"/>
    <w:rsid w:val="00D700BC"/>
    <w:rsid w:val="00D710CC"/>
    <w:rsid w:val="00D71937"/>
    <w:rsid w:val="00D71B6E"/>
    <w:rsid w:val="00D72125"/>
    <w:rsid w:val="00D72515"/>
    <w:rsid w:val="00D728F0"/>
    <w:rsid w:val="00D73260"/>
    <w:rsid w:val="00D73486"/>
    <w:rsid w:val="00D737B1"/>
    <w:rsid w:val="00D738C7"/>
    <w:rsid w:val="00D742DA"/>
    <w:rsid w:val="00D74B15"/>
    <w:rsid w:val="00D74B59"/>
    <w:rsid w:val="00D74E95"/>
    <w:rsid w:val="00D76E50"/>
    <w:rsid w:val="00D77747"/>
    <w:rsid w:val="00D7798F"/>
    <w:rsid w:val="00D815FC"/>
    <w:rsid w:val="00D82B3A"/>
    <w:rsid w:val="00D8340C"/>
    <w:rsid w:val="00D83BFD"/>
    <w:rsid w:val="00D848B4"/>
    <w:rsid w:val="00D84A82"/>
    <w:rsid w:val="00D84FEA"/>
    <w:rsid w:val="00D866D5"/>
    <w:rsid w:val="00D86FAB"/>
    <w:rsid w:val="00D872A6"/>
    <w:rsid w:val="00D87725"/>
    <w:rsid w:val="00D9042A"/>
    <w:rsid w:val="00D9086B"/>
    <w:rsid w:val="00D90F92"/>
    <w:rsid w:val="00D91A5B"/>
    <w:rsid w:val="00D92546"/>
    <w:rsid w:val="00D95205"/>
    <w:rsid w:val="00D9634D"/>
    <w:rsid w:val="00D9696A"/>
    <w:rsid w:val="00D969F6"/>
    <w:rsid w:val="00D96A3F"/>
    <w:rsid w:val="00D96D37"/>
    <w:rsid w:val="00D97108"/>
    <w:rsid w:val="00DA0732"/>
    <w:rsid w:val="00DA0CB7"/>
    <w:rsid w:val="00DA0E69"/>
    <w:rsid w:val="00DA1506"/>
    <w:rsid w:val="00DA1737"/>
    <w:rsid w:val="00DA1B0C"/>
    <w:rsid w:val="00DA2496"/>
    <w:rsid w:val="00DA33E8"/>
    <w:rsid w:val="00DA399B"/>
    <w:rsid w:val="00DA489A"/>
    <w:rsid w:val="00DA595C"/>
    <w:rsid w:val="00DA5E0D"/>
    <w:rsid w:val="00DA645C"/>
    <w:rsid w:val="00DB092C"/>
    <w:rsid w:val="00DB0EB9"/>
    <w:rsid w:val="00DB2B42"/>
    <w:rsid w:val="00DB38BD"/>
    <w:rsid w:val="00DB3AC0"/>
    <w:rsid w:val="00DB3C78"/>
    <w:rsid w:val="00DB4F57"/>
    <w:rsid w:val="00DB54DE"/>
    <w:rsid w:val="00DB5792"/>
    <w:rsid w:val="00DB6281"/>
    <w:rsid w:val="00DB7FE9"/>
    <w:rsid w:val="00DC0153"/>
    <w:rsid w:val="00DC0513"/>
    <w:rsid w:val="00DC0524"/>
    <w:rsid w:val="00DC0956"/>
    <w:rsid w:val="00DC12FD"/>
    <w:rsid w:val="00DC1723"/>
    <w:rsid w:val="00DC1834"/>
    <w:rsid w:val="00DC19F7"/>
    <w:rsid w:val="00DC1DD6"/>
    <w:rsid w:val="00DC2500"/>
    <w:rsid w:val="00DC2A19"/>
    <w:rsid w:val="00DC39ED"/>
    <w:rsid w:val="00DC3DC9"/>
    <w:rsid w:val="00DC3DF5"/>
    <w:rsid w:val="00DC3EE1"/>
    <w:rsid w:val="00DC4318"/>
    <w:rsid w:val="00DC47AF"/>
    <w:rsid w:val="00DC47D3"/>
    <w:rsid w:val="00DC5566"/>
    <w:rsid w:val="00DC6447"/>
    <w:rsid w:val="00DC64AB"/>
    <w:rsid w:val="00DC67DE"/>
    <w:rsid w:val="00DC6DA5"/>
    <w:rsid w:val="00DD0658"/>
    <w:rsid w:val="00DD0794"/>
    <w:rsid w:val="00DD1708"/>
    <w:rsid w:val="00DD18DF"/>
    <w:rsid w:val="00DD2097"/>
    <w:rsid w:val="00DD37CF"/>
    <w:rsid w:val="00DD3D27"/>
    <w:rsid w:val="00DD4D09"/>
    <w:rsid w:val="00DD557E"/>
    <w:rsid w:val="00DD599C"/>
    <w:rsid w:val="00DD69E5"/>
    <w:rsid w:val="00DD6CD2"/>
    <w:rsid w:val="00DD719E"/>
    <w:rsid w:val="00DD7547"/>
    <w:rsid w:val="00DD7CA3"/>
    <w:rsid w:val="00DE010A"/>
    <w:rsid w:val="00DE079F"/>
    <w:rsid w:val="00DE1011"/>
    <w:rsid w:val="00DE131C"/>
    <w:rsid w:val="00DE2D54"/>
    <w:rsid w:val="00DE3E97"/>
    <w:rsid w:val="00DE3EEE"/>
    <w:rsid w:val="00DE4736"/>
    <w:rsid w:val="00DE4803"/>
    <w:rsid w:val="00DE4F79"/>
    <w:rsid w:val="00DE575B"/>
    <w:rsid w:val="00DF0709"/>
    <w:rsid w:val="00DF1B75"/>
    <w:rsid w:val="00DF21D9"/>
    <w:rsid w:val="00DF2D36"/>
    <w:rsid w:val="00DF34C1"/>
    <w:rsid w:val="00DF4C8E"/>
    <w:rsid w:val="00DF55B4"/>
    <w:rsid w:val="00DF5CF1"/>
    <w:rsid w:val="00DF65B9"/>
    <w:rsid w:val="00DF6DB7"/>
    <w:rsid w:val="00DF6F92"/>
    <w:rsid w:val="00DF7239"/>
    <w:rsid w:val="00E0003A"/>
    <w:rsid w:val="00E004F0"/>
    <w:rsid w:val="00E007AE"/>
    <w:rsid w:val="00E00AF0"/>
    <w:rsid w:val="00E01045"/>
    <w:rsid w:val="00E01050"/>
    <w:rsid w:val="00E025E2"/>
    <w:rsid w:val="00E03B77"/>
    <w:rsid w:val="00E03DA2"/>
    <w:rsid w:val="00E04770"/>
    <w:rsid w:val="00E04E2B"/>
    <w:rsid w:val="00E052AD"/>
    <w:rsid w:val="00E05806"/>
    <w:rsid w:val="00E05CD7"/>
    <w:rsid w:val="00E05D18"/>
    <w:rsid w:val="00E0694E"/>
    <w:rsid w:val="00E06A0F"/>
    <w:rsid w:val="00E06AD4"/>
    <w:rsid w:val="00E07598"/>
    <w:rsid w:val="00E07904"/>
    <w:rsid w:val="00E10B46"/>
    <w:rsid w:val="00E118E0"/>
    <w:rsid w:val="00E120F1"/>
    <w:rsid w:val="00E128C2"/>
    <w:rsid w:val="00E1324D"/>
    <w:rsid w:val="00E1410B"/>
    <w:rsid w:val="00E14159"/>
    <w:rsid w:val="00E14EAA"/>
    <w:rsid w:val="00E15829"/>
    <w:rsid w:val="00E15FE2"/>
    <w:rsid w:val="00E1626B"/>
    <w:rsid w:val="00E1636C"/>
    <w:rsid w:val="00E17F7D"/>
    <w:rsid w:val="00E206BA"/>
    <w:rsid w:val="00E20B21"/>
    <w:rsid w:val="00E22192"/>
    <w:rsid w:val="00E22F89"/>
    <w:rsid w:val="00E23A0E"/>
    <w:rsid w:val="00E23E67"/>
    <w:rsid w:val="00E240BA"/>
    <w:rsid w:val="00E269CF"/>
    <w:rsid w:val="00E2786F"/>
    <w:rsid w:val="00E3086A"/>
    <w:rsid w:val="00E30CFF"/>
    <w:rsid w:val="00E3159F"/>
    <w:rsid w:val="00E32104"/>
    <w:rsid w:val="00E3230A"/>
    <w:rsid w:val="00E34489"/>
    <w:rsid w:val="00E352AC"/>
    <w:rsid w:val="00E35A14"/>
    <w:rsid w:val="00E35D86"/>
    <w:rsid w:val="00E35F4D"/>
    <w:rsid w:val="00E35FC7"/>
    <w:rsid w:val="00E36D92"/>
    <w:rsid w:val="00E372C4"/>
    <w:rsid w:val="00E372CD"/>
    <w:rsid w:val="00E37B4D"/>
    <w:rsid w:val="00E41555"/>
    <w:rsid w:val="00E41943"/>
    <w:rsid w:val="00E42049"/>
    <w:rsid w:val="00E44EFF"/>
    <w:rsid w:val="00E459E4"/>
    <w:rsid w:val="00E46067"/>
    <w:rsid w:val="00E47151"/>
    <w:rsid w:val="00E47880"/>
    <w:rsid w:val="00E5028A"/>
    <w:rsid w:val="00E5029B"/>
    <w:rsid w:val="00E50534"/>
    <w:rsid w:val="00E511D2"/>
    <w:rsid w:val="00E51843"/>
    <w:rsid w:val="00E519AA"/>
    <w:rsid w:val="00E51CB0"/>
    <w:rsid w:val="00E52BD5"/>
    <w:rsid w:val="00E53EA6"/>
    <w:rsid w:val="00E54630"/>
    <w:rsid w:val="00E54A75"/>
    <w:rsid w:val="00E569F2"/>
    <w:rsid w:val="00E57708"/>
    <w:rsid w:val="00E60C97"/>
    <w:rsid w:val="00E61478"/>
    <w:rsid w:val="00E617C8"/>
    <w:rsid w:val="00E61B1D"/>
    <w:rsid w:val="00E627F7"/>
    <w:rsid w:val="00E6286C"/>
    <w:rsid w:val="00E62CB0"/>
    <w:rsid w:val="00E64CDB"/>
    <w:rsid w:val="00E6585F"/>
    <w:rsid w:val="00E65E3D"/>
    <w:rsid w:val="00E67762"/>
    <w:rsid w:val="00E67AB2"/>
    <w:rsid w:val="00E70054"/>
    <w:rsid w:val="00E70B21"/>
    <w:rsid w:val="00E71E9E"/>
    <w:rsid w:val="00E71FD6"/>
    <w:rsid w:val="00E72DBB"/>
    <w:rsid w:val="00E7341B"/>
    <w:rsid w:val="00E7455D"/>
    <w:rsid w:val="00E74EE7"/>
    <w:rsid w:val="00E75F64"/>
    <w:rsid w:val="00E7668E"/>
    <w:rsid w:val="00E7680C"/>
    <w:rsid w:val="00E7690F"/>
    <w:rsid w:val="00E76ECD"/>
    <w:rsid w:val="00E77A85"/>
    <w:rsid w:val="00E80C32"/>
    <w:rsid w:val="00E810F1"/>
    <w:rsid w:val="00E81466"/>
    <w:rsid w:val="00E815C5"/>
    <w:rsid w:val="00E815D0"/>
    <w:rsid w:val="00E815EA"/>
    <w:rsid w:val="00E82DE4"/>
    <w:rsid w:val="00E82F02"/>
    <w:rsid w:val="00E840E9"/>
    <w:rsid w:val="00E843DC"/>
    <w:rsid w:val="00E8536B"/>
    <w:rsid w:val="00E8538A"/>
    <w:rsid w:val="00E8550A"/>
    <w:rsid w:val="00E86481"/>
    <w:rsid w:val="00E87030"/>
    <w:rsid w:val="00E87087"/>
    <w:rsid w:val="00E87BD2"/>
    <w:rsid w:val="00E87F43"/>
    <w:rsid w:val="00E904C6"/>
    <w:rsid w:val="00E91302"/>
    <w:rsid w:val="00E93133"/>
    <w:rsid w:val="00E937E4"/>
    <w:rsid w:val="00E93FCC"/>
    <w:rsid w:val="00E941B1"/>
    <w:rsid w:val="00E94F57"/>
    <w:rsid w:val="00E9507A"/>
    <w:rsid w:val="00E95540"/>
    <w:rsid w:val="00E958A1"/>
    <w:rsid w:val="00E95E58"/>
    <w:rsid w:val="00E96C48"/>
    <w:rsid w:val="00E96DBB"/>
    <w:rsid w:val="00E975E5"/>
    <w:rsid w:val="00E97653"/>
    <w:rsid w:val="00E97DB5"/>
    <w:rsid w:val="00EA019B"/>
    <w:rsid w:val="00EA034E"/>
    <w:rsid w:val="00EA0637"/>
    <w:rsid w:val="00EA0C20"/>
    <w:rsid w:val="00EA10B5"/>
    <w:rsid w:val="00EA14BD"/>
    <w:rsid w:val="00EA1D04"/>
    <w:rsid w:val="00EA1F72"/>
    <w:rsid w:val="00EA2D44"/>
    <w:rsid w:val="00EA3709"/>
    <w:rsid w:val="00EA38D3"/>
    <w:rsid w:val="00EA4BA5"/>
    <w:rsid w:val="00EA5E6F"/>
    <w:rsid w:val="00EA642B"/>
    <w:rsid w:val="00EA741B"/>
    <w:rsid w:val="00EB0570"/>
    <w:rsid w:val="00EB0D9C"/>
    <w:rsid w:val="00EB12D7"/>
    <w:rsid w:val="00EB185F"/>
    <w:rsid w:val="00EB187C"/>
    <w:rsid w:val="00EB1DD6"/>
    <w:rsid w:val="00EB1FB2"/>
    <w:rsid w:val="00EB21BB"/>
    <w:rsid w:val="00EB265C"/>
    <w:rsid w:val="00EB337F"/>
    <w:rsid w:val="00EB33B9"/>
    <w:rsid w:val="00EB41B0"/>
    <w:rsid w:val="00EB4487"/>
    <w:rsid w:val="00EB45FE"/>
    <w:rsid w:val="00EB6DBF"/>
    <w:rsid w:val="00EB6E6B"/>
    <w:rsid w:val="00EC029E"/>
    <w:rsid w:val="00EC057B"/>
    <w:rsid w:val="00EC0715"/>
    <w:rsid w:val="00EC0EAB"/>
    <w:rsid w:val="00EC27CF"/>
    <w:rsid w:val="00EC2BB8"/>
    <w:rsid w:val="00EC3002"/>
    <w:rsid w:val="00EC4ABD"/>
    <w:rsid w:val="00EC5068"/>
    <w:rsid w:val="00EC5379"/>
    <w:rsid w:val="00EC553A"/>
    <w:rsid w:val="00EC6B98"/>
    <w:rsid w:val="00EC7168"/>
    <w:rsid w:val="00EC7C73"/>
    <w:rsid w:val="00ED04DB"/>
    <w:rsid w:val="00ED0CA7"/>
    <w:rsid w:val="00ED1017"/>
    <w:rsid w:val="00ED1230"/>
    <w:rsid w:val="00ED2173"/>
    <w:rsid w:val="00ED261C"/>
    <w:rsid w:val="00ED29C9"/>
    <w:rsid w:val="00ED3B70"/>
    <w:rsid w:val="00ED3C76"/>
    <w:rsid w:val="00ED4179"/>
    <w:rsid w:val="00ED5445"/>
    <w:rsid w:val="00ED5531"/>
    <w:rsid w:val="00ED7C93"/>
    <w:rsid w:val="00EE024E"/>
    <w:rsid w:val="00EE0644"/>
    <w:rsid w:val="00EE0B50"/>
    <w:rsid w:val="00EE1099"/>
    <w:rsid w:val="00EE1127"/>
    <w:rsid w:val="00EE177C"/>
    <w:rsid w:val="00EE2061"/>
    <w:rsid w:val="00EE27C1"/>
    <w:rsid w:val="00EE29FC"/>
    <w:rsid w:val="00EE2E56"/>
    <w:rsid w:val="00EE34D8"/>
    <w:rsid w:val="00EE3611"/>
    <w:rsid w:val="00EE42B6"/>
    <w:rsid w:val="00EE43EF"/>
    <w:rsid w:val="00EE4698"/>
    <w:rsid w:val="00EE49D8"/>
    <w:rsid w:val="00EE4A66"/>
    <w:rsid w:val="00EE4FFF"/>
    <w:rsid w:val="00EE5E45"/>
    <w:rsid w:val="00EE78D9"/>
    <w:rsid w:val="00EF042B"/>
    <w:rsid w:val="00EF1A96"/>
    <w:rsid w:val="00EF23D8"/>
    <w:rsid w:val="00EF2AA5"/>
    <w:rsid w:val="00EF2C67"/>
    <w:rsid w:val="00EF2F09"/>
    <w:rsid w:val="00EF3CA3"/>
    <w:rsid w:val="00EF4D55"/>
    <w:rsid w:val="00EF52BC"/>
    <w:rsid w:val="00EF53E8"/>
    <w:rsid w:val="00EF5482"/>
    <w:rsid w:val="00EF5A3B"/>
    <w:rsid w:val="00EF6484"/>
    <w:rsid w:val="00EF7410"/>
    <w:rsid w:val="00EF76ED"/>
    <w:rsid w:val="00EF7709"/>
    <w:rsid w:val="00F002D0"/>
    <w:rsid w:val="00F011C5"/>
    <w:rsid w:val="00F01A2D"/>
    <w:rsid w:val="00F02E37"/>
    <w:rsid w:val="00F02E90"/>
    <w:rsid w:val="00F037D3"/>
    <w:rsid w:val="00F03A8A"/>
    <w:rsid w:val="00F03E94"/>
    <w:rsid w:val="00F04422"/>
    <w:rsid w:val="00F050C0"/>
    <w:rsid w:val="00F05A49"/>
    <w:rsid w:val="00F05FED"/>
    <w:rsid w:val="00F0645B"/>
    <w:rsid w:val="00F0689F"/>
    <w:rsid w:val="00F06900"/>
    <w:rsid w:val="00F06C8F"/>
    <w:rsid w:val="00F07023"/>
    <w:rsid w:val="00F07814"/>
    <w:rsid w:val="00F079C2"/>
    <w:rsid w:val="00F07BB1"/>
    <w:rsid w:val="00F1128A"/>
    <w:rsid w:val="00F11FC7"/>
    <w:rsid w:val="00F12E1D"/>
    <w:rsid w:val="00F12EE4"/>
    <w:rsid w:val="00F14281"/>
    <w:rsid w:val="00F14D40"/>
    <w:rsid w:val="00F14F04"/>
    <w:rsid w:val="00F15AF5"/>
    <w:rsid w:val="00F171FC"/>
    <w:rsid w:val="00F17499"/>
    <w:rsid w:val="00F1791C"/>
    <w:rsid w:val="00F17D87"/>
    <w:rsid w:val="00F20426"/>
    <w:rsid w:val="00F205E7"/>
    <w:rsid w:val="00F20913"/>
    <w:rsid w:val="00F211BE"/>
    <w:rsid w:val="00F21336"/>
    <w:rsid w:val="00F21768"/>
    <w:rsid w:val="00F224A4"/>
    <w:rsid w:val="00F226F5"/>
    <w:rsid w:val="00F228A7"/>
    <w:rsid w:val="00F22B17"/>
    <w:rsid w:val="00F22E01"/>
    <w:rsid w:val="00F23A7B"/>
    <w:rsid w:val="00F243AF"/>
    <w:rsid w:val="00F249F8"/>
    <w:rsid w:val="00F2565F"/>
    <w:rsid w:val="00F257F7"/>
    <w:rsid w:val="00F25D6F"/>
    <w:rsid w:val="00F2608E"/>
    <w:rsid w:val="00F270EF"/>
    <w:rsid w:val="00F2750F"/>
    <w:rsid w:val="00F30282"/>
    <w:rsid w:val="00F3175F"/>
    <w:rsid w:val="00F31DBD"/>
    <w:rsid w:val="00F32BA8"/>
    <w:rsid w:val="00F32C85"/>
    <w:rsid w:val="00F3303A"/>
    <w:rsid w:val="00F3323D"/>
    <w:rsid w:val="00F33956"/>
    <w:rsid w:val="00F34377"/>
    <w:rsid w:val="00F34B06"/>
    <w:rsid w:val="00F34DCC"/>
    <w:rsid w:val="00F355E2"/>
    <w:rsid w:val="00F37024"/>
    <w:rsid w:val="00F374FA"/>
    <w:rsid w:val="00F40812"/>
    <w:rsid w:val="00F40CBB"/>
    <w:rsid w:val="00F40D7E"/>
    <w:rsid w:val="00F41DC2"/>
    <w:rsid w:val="00F42E5B"/>
    <w:rsid w:val="00F43E32"/>
    <w:rsid w:val="00F44304"/>
    <w:rsid w:val="00F444A6"/>
    <w:rsid w:val="00F44A91"/>
    <w:rsid w:val="00F45A07"/>
    <w:rsid w:val="00F45A3D"/>
    <w:rsid w:val="00F45B3F"/>
    <w:rsid w:val="00F46210"/>
    <w:rsid w:val="00F46827"/>
    <w:rsid w:val="00F50DC3"/>
    <w:rsid w:val="00F5166F"/>
    <w:rsid w:val="00F526AF"/>
    <w:rsid w:val="00F53689"/>
    <w:rsid w:val="00F536BB"/>
    <w:rsid w:val="00F54948"/>
    <w:rsid w:val="00F55737"/>
    <w:rsid w:val="00F5578C"/>
    <w:rsid w:val="00F55856"/>
    <w:rsid w:val="00F55C19"/>
    <w:rsid w:val="00F566E1"/>
    <w:rsid w:val="00F5730E"/>
    <w:rsid w:val="00F61061"/>
    <w:rsid w:val="00F62E0E"/>
    <w:rsid w:val="00F6350A"/>
    <w:rsid w:val="00F6356E"/>
    <w:rsid w:val="00F63C63"/>
    <w:rsid w:val="00F63E3A"/>
    <w:rsid w:val="00F64253"/>
    <w:rsid w:val="00F64E3F"/>
    <w:rsid w:val="00F65440"/>
    <w:rsid w:val="00F66CC4"/>
    <w:rsid w:val="00F6739F"/>
    <w:rsid w:val="00F6744A"/>
    <w:rsid w:val="00F70460"/>
    <w:rsid w:val="00F70BB5"/>
    <w:rsid w:val="00F70D4B"/>
    <w:rsid w:val="00F70F74"/>
    <w:rsid w:val="00F71EE2"/>
    <w:rsid w:val="00F74622"/>
    <w:rsid w:val="00F74A0D"/>
    <w:rsid w:val="00F75545"/>
    <w:rsid w:val="00F7565C"/>
    <w:rsid w:val="00F756AC"/>
    <w:rsid w:val="00F75797"/>
    <w:rsid w:val="00F75927"/>
    <w:rsid w:val="00F770CC"/>
    <w:rsid w:val="00F7780A"/>
    <w:rsid w:val="00F809E9"/>
    <w:rsid w:val="00F80A15"/>
    <w:rsid w:val="00F81802"/>
    <w:rsid w:val="00F818D3"/>
    <w:rsid w:val="00F81A83"/>
    <w:rsid w:val="00F82629"/>
    <w:rsid w:val="00F827AC"/>
    <w:rsid w:val="00F82CA2"/>
    <w:rsid w:val="00F82D2B"/>
    <w:rsid w:val="00F82D96"/>
    <w:rsid w:val="00F83DD0"/>
    <w:rsid w:val="00F86090"/>
    <w:rsid w:val="00F86740"/>
    <w:rsid w:val="00F919B3"/>
    <w:rsid w:val="00F91B2F"/>
    <w:rsid w:val="00F933F5"/>
    <w:rsid w:val="00F936ED"/>
    <w:rsid w:val="00F939A1"/>
    <w:rsid w:val="00F941DC"/>
    <w:rsid w:val="00F94EAE"/>
    <w:rsid w:val="00F9562D"/>
    <w:rsid w:val="00F972FC"/>
    <w:rsid w:val="00F976B4"/>
    <w:rsid w:val="00F97858"/>
    <w:rsid w:val="00FA1202"/>
    <w:rsid w:val="00FA1E94"/>
    <w:rsid w:val="00FA261B"/>
    <w:rsid w:val="00FA33BE"/>
    <w:rsid w:val="00FA4572"/>
    <w:rsid w:val="00FA4DD5"/>
    <w:rsid w:val="00FA5343"/>
    <w:rsid w:val="00FA58FC"/>
    <w:rsid w:val="00FA6262"/>
    <w:rsid w:val="00FA79F8"/>
    <w:rsid w:val="00FB04D2"/>
    <w:rsid w:val="00FB0C3E"/>
    <w:rsid w:val="00FB0E62"/>
    <w:rsid w:val="00FB2098"/>
    <w:rsid w:val="00FB2838"/>
    <w:rsid w:val="00FB2B36"/>
    <w:rsid w:val="00FB44E8"/>
    <w:rsid w:val="00FB52AB"/>
    <w:rsid w:val="00FB5377"/>
    <w:rsid w:val="00FB5625"/>
    <w:rsid w:val="00FB6933"/>
    <w:rsid w:val="00FB69A7"/>
    <w:rsid w:val="00FB6D6E"/>
    <w:rsid w:val="00FB7B3E"/>
    <w:rsid w:val="00FC0038"/>
    <w:rsid w:val="00FC1352"/>
    <w:rsid w:val="00FC15F1"/>
    <w:rsid w:val="00FC1C73"/>
    <w:rsid w:val="00FC1E46"/>
    <w:rsid w:val="00FC3027"/>
    <w:rsid w:val="00FC3CA6"/>
    <w:rsid w:val="00FC451B"/>
    <w:rsid w:val="00FC4D55"/>
    <w:rsid w:val="00FC4F40"/>
    <w:rsid w:val="00FC56B5"/>
    <w:rsid w:val="00FC763B"/>
    <w:rsid w:val="00FD07EE"/>
    <w:rsid w:val="00FD0811"/>
    <w:rsid w:val="00FD0DA4"/>
    <w:rsid w:val="00FD36D8"/>
    <w:rsid w:val="00FD3A20"/>
    <w:rsid w:val="00FD4616"/>
    <w:rsid w:val="00FD527D"/>
    <w:rsid w:val="00FD5BBD"/>
    <w:rsid w:val="00FD6632"/>
    <w:rsid w:val="00FE18A2"/>
    <w:rsid w:val="00FE1985"/>
    <w:rsid w:val="00FE1A22"/>
    <w:rsid w:val="00FE2B13"/>
    <w:rsid w:val="00FE2EAE"/>
    <w:rsid w:val="00FE30F1"/>
    <w:rsid w:val="00FE328E"/>
    <w:rsid w:val="00FE3A15"/>
    <w:rsid w:val="00FE4C19"/>
    <w:rsid w:val="00FE4C69"/>
    <w:rsid w:val="00FE65BC"/>
    <w:rsid w:val="00FE7B3C"/>
    <w:rsid w:val="00FF012E"/>
    <w:rsid w:val="00FF0C16"/>
    <w:rsid w:val="00FF189E"/>
    <w:rsid w:val="00FF20CB"/>
    <w:rsid w:val="00FF2342"/>
    <w:rsid w:val="00FF2373"/>
    <w:rsid w:val="00FF4953"/>
    <w:rsid w:val="00FF6E7B"/>
    <w:rsid w:val="00FF790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A07AB0"/>
  <w15:docId w15:val="{2150DF00-8AEE-462C-A99F-4B869AFC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F36"/>
    <w:rPr>
      <w:rFonts w:ascii="Times New Roman" w:eastAsia="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B5978"/>
    <w:pPr>
      <w:overflowPunct w:val="0"/>
      <w:autoSpaceDE w:val="0"/>
      <w:autoSpaceDN w:val="0"/>
      <w:adjustRightInd w:val="0"/>
    </w:pPr>
    <w:rPr>
      <w:rFonts w:ascii="Arial" w:eastAsia="Times New Roman" w:hAnsi="Arial" w:cs="Arial"/>
      <w:sz w:val="20"/>
      <w:szCs w:val="20"/>
      <w:lang w:val="en-US" w:eastAsia="en-US"/>
    </w:rPr>
  </w:style>
  <w:style w:type="paragraph" w:styleId="a4">
    <w:name w:val="List Paragraph"/>
    <w:basedOn w:val="a"/>
    <w:uiPriority w:val="99"/>
    <w:qFormat/>
    <w:rsid w:val="00BB5978"/>
    <w:pPr>
      <w:overflowPunct w:val="0"/>
      <w:autoSpaceDE w:val="0"/>
      <w:autoSpaceDN w:val="0"/>
      <w:adjustRightInd w:val="0"/>
      <w:ind w:left="708"/>
    </w:pPr>
    <w:rPr>
      <w:rFonts w:ascii="Arial" w:hAnsi="Arial" w:cs="Arial"/>
      <w:color w:val="auto"/>
      <w:sz w:val="20"/>
      <w:szCs w:val="20"/>
      <w:lang w:val="en-US" w:eastAsia="en-US"/>
    </w:rPr>
  </w:style>
  <w:style w:type="character" w:styleId="a5">
    <w:name w:val="Strong"/>
    <w:basedOn w:val="a0"/>
    <w:uiPriority w:val="99"/>
    <w:qFormat/>
    <w:rsid w:val="00BB5978"/>
    <w:rPr>
      <w:b/>
      <w:bCs/>
    </w:rPr>
  </w:style>
  <w:style w:type="paragraph" w:customStyle="1" w:styleId="1">
    <w:name w:val="Без разредка1"/>
    <w:uiPriority w:val="99"/>
    <w:rsid w:val="007037D0"/>
    <w:pPr>
      <w:overflowPunct w:val="0"/>
      <w:autoSpaceDE w:val="0"/>
      <w:autoSpaceDN w:val="0"/>
      <w:adjustRightInd w:val="0"/>
    </w:pPr>
    <w:rPr>
      <w:rFonts w:ascii="Arial" w:hAnsi="Arial" w:cs="Arial"/>
      <w:sz w:val="20"/>
      <w:szCs w:val="20"/>
      <w:lang w:val="en-US" w:eastAsia="en-US"/>
    </w:rPr>
  </w:style>
  <w:style w:type="paragraph" w:styleId="a6">
    <w:name w:val="header"/>
    <w:basedOn w:val="a"/>
    <w:link w:val="a7"/>
    <w:uiPriority w:val="99"/>
    <w:rsid w:val="00FF2373"/>
    <w:pPr>
      <w:tabs>
        <w:tab w:val="center" w:pos="4320"/>
        <w:tab w:val="right" w:pos="8640"/>
      </w:tabs>
      <w:overflowPunct w:val="0"/>
      <w:autoSpaceDE w:val="0"/>
      <w:autoSpaceDN w:val="0"/>
      <w:adjustRightInd w:val="0"/>
      <w:textAlignment w:val="baseline"/>
    </w:pPr>
    <w:rPr>
      <w:rFonts w:eastAsia="Calibri"/>
    </w:rPr>
  </w:style>
  <w:style w:type="character" w:customStyle="1" w:styleId="a7">
    <w:name w:val="Горен колонтитул Знак"/>
    <w:basedOn w:val="a0"/>
    <w:link w:val="a6"/>
    <w:uiPriority w:val="99"/>
    <w:semiHidden/>
    <w:locked/>
    <w:rsid w:val="00F46827"/>
    <w:rPr>
      <w:rFonts w:ascii="Times New Roman" w:hAnsi="Times New Roman" w:cs="Times New Roman"/>
      <w:color w:val="000000"/>
      <w:sz w:val="24"/>
      <w:szCs w:val="24"/>
    </w:rPr>
  </w:style>
  <w:style w:type="paragraph" w:styleId="a8">
    <w:name w:val="footer"/>
    <w:basedOn w:val="a"/>
    <w:link w:val="a9"/>
    <w:uiPriority w:val="99"/>
    <w:rsid w:val="00FE30F1"/>
    <w:pPr>
      <w:tabs>
        <w:tab w:val="center" w:pos="4536"/>
        <w:tab w:val="right" w:pos="9072"/>
      </w:tabs>
    </w:pPr>
    <w:rPr>
      <w:rFonts w:eastAsia="Calibri"/>
    </w:rPr>
  </w:style>
  <w:style w:type="character" w:customStyle="1" w:styleId="a9">
    <w:name w:val="Долен колонтитул Знак"/>
    <w:basedOn w:val="a0"/>
    <w:link w:val="a8"/>
    <w:uiPriority w:val="99"/>
    <w:locked/>
    <w:rsid w:val="00FE30F1"/>
    <w:rPr>
      <w:rFonts w:ascii="Times New Roman" w:hAnsi="Times New Roman" w:cs="Times New Roman"/>
      <w:color w:val="000000"/>
      <w:sz w:val="24"/>
      <w:szCs w:val="24"/>
    </w:rPr>
  </w:style>
  <w:style w:type="character" w:customStyle="1" w:styleId="apple-style-span">
    <w:name w:val="apple-style-span"/>
    <w:basedOn w:val="a0"/>
    <w:uiPriority w:val="99"/>
    <w:rsid w:val="004662AD"/>
  </w:style>
  <w:style w:type="paragraph" w:styleId="aa">
    <w:name w:val="Normal (Web)"/>
    <w:basedOn w:val="a"/>
    <w:uiPriority w:val="99"/>
    <w:rsid w:val="00AA5762"/>
    <w:pPr>
      <w:spacing w:before="100" w:beforeAutospacing="1" w:after="100" w:afterAutospacing="1"/>
    </w:pPr>
    <w:rPr>
      <w:color w:val="auto"/>
    </w:rPr>
  </w:style>
  <w:style w:type="character" w:customStyle="1" w:styleId="x193iq5w">
    <w:name w:val="x193iq5w"/>
    <w:uiPriority w:val="99"/>
    <w:rsid w:val="00AA5762"/>
  </w:style>
  <w:style w:type="character" w:customStyle="1" w:styleId="d2edcug0">
    <w:name w:val="d2edcug0"/>
    <w:uiPriority w:val="99"/>
    <w:rsid w:val="006839AC"/>
  </w:style>
  <w:style w:type="character" w:styleId="ab">
    <w:name w:val="annotation reference"/>
    <w:basedOn w:val="a0"/>
    <w:uiPriority w:val="99"/>
    <w:semiHidden/>
    <w:rsid w:val="002371C0"/>
    <w:rPr>
      <w:sz w:val="16"/>
      <w:szCs w:val="16"/>
    </w:rPr>
  </w:style>
  <w:style w:type="paragraph" w:styleId="ac">
    <w:name w:val="annotation text"/>
    <w:basedOn w:val="a"/>
    <w:link w:val="ad"/>
    <w:uiPriority w:val="99"/>
    <w:semiHidden/>
    <w:rsid w:val="002371C0"/>
    <w:rPr>
      <w:rFonts w:eastAsia="Calibri"/>
      <w:sz w:val="20"/>
      <w:szCs w:val="20"/>
    </w:rPr>
  </w:style>
  <w:style w:type="character" w:customStyle="1" w:styleId="ad">
    <w:name w:val="Текст на коментар Знак"/>
    <w:basedOn w:val="a0"/>
    <w:link w:val="ac"/>
    <w:uiPriority w:val="99"/>
    <w:semiHidden/>
    <w:locked/>
    <w:rsid w:val="002371C0"/>
    <w:rPr>
      <w:rFonts w:ascii="Times New Roman" w:hAnsi="Times New Roman" w:cs="Times New Roman"/>
      <w:color w:val="000000"/>
      <w:sz w:val="20"/>
      <w:szCs w:val="20"/>
    </w:rPr>
  </w:style>
  <w:style w:type="paragraph" w:styleId="ae">
    <w:name w:val="annotation subject"/>
    <w:basedOn w:val="ac"/>
    <w:next w:val="ac"/>
    <w:link w:val="af"/>
    <w:uiPriority w:val="99"/>
    <w:semiHidden/>
    <w:rsid w:val="002371C0"/>
    <w:rPr>
      <w:b/>
      <w:bCs/>
    </w:rPr>
  </w:style>
  <w:style w:type="character" w:customStyle="1" w:styleId="af">
    <w:name w:val="Предмет на коментар Знак"/>
    <w:basedOn w:val="ad"/>
    <w:link w:val="ae"/>
    <w:uiPriority w:val="99"/>
    <w:semiHidden/>
    <w:locked/>
    <w:rsid w:val="002371C0"/>
    <w:rPr>
      <w:rFonts w:ascii="Times New Roman" w:hAnsi="Times New Roman" w:cs="Times New Roman"/>
      <w:b/>
      <w:bCs/>
      <w:color w:val="000000"/>
      <w:sz w:val="20"/>
      <w:szCs w:val="20"/>
    </w:rPr>
  </w:style>
  <w:style w:type="paragraph" w:styleId="af0">
    <w:name w:val="Balloon Text"/>
    <w:basedOn w:val="a"/>
    <w:link w:val="af1"/>
    <w:uiPriority w:val="99"/>
    <w:semiHidden/>
    <w:rsid w:val="002371C0"/>
    <w:rPr>
      <w:rFonts w:ascii="Segoe UI" w:eastAsia="Calibri" w:hAnsi="Segoe UI" w:cs="Segoe UI"/>
      <w:sz w:val="18"/>
      <w:szCs w:val="18"/>
    </w:rPr>
  </w:style>
  <w:style w:type="character" w:customStyle="1" w:styleId="af1">
    <w:name w:val="Изнесен текст Знак"/>
    <w:basedOn w:val="a0"/>
    <w:link w:val="af0"/>
    <w:uiPriority w:val="99"/>
    <w:semiHidden/>
    <w:locked/>
    <w:rsid w:val="002371C0"/>
    <w:rPr>
      <w:rFonts w:ascii="Segoe UI" w:hAnsi="Segoe UI" w:cs="Segoe UI"/>
      <w:color w:val="000000"/>
      <w:sz w:val="18"/>
      <w:szCs w:val="18"/>
    </w:rPr>
  </w:style>
  <w:style w:type="paragraph" w:customStyle="1" w:styleId="Style13">
    <w:name w:val="Style13"/>
    <w:basedOn w:val="a"/>
    <w:uiPriority w:val="99"/>
    <w:rsid w:val="00B605CA"/>
    <w:pPr>
      <w:widowControl w:val="0"/>
      <w:autoSpaceDE w:val="0"/>
      <w:autoSpaceDN w:val="0"/>
      <w:adjustRightInd w:val="0"/>
      <w:spacing w:line="276" w:lineRule="exact"/>
      <w:ind w:firstLine="706"/>
      <w:jc w:val="both"/>
    </w:pPr>
    <w:rPr>
      <w:rFonts w:eastAsia="MS Mincho"/>
      <w:color w:val="auto"/>
      <w:lang w:val="en-US" w:eastAsia="ja-JP"/>
    </w:rPr>
  </w:style>
  <w:style w:type="paragraph" w:customStyle="1" w:styleId="mainpageitemsjus">
    <w:name w:val="main_page_items_jus"/>
    <w:basedOn w:val="a"/>
    <w:uiPriority w:val="99"/>
    <w:rsid w:val="00B605CA"/>
    <w:pPr>
      <w:spacing w:before="100" w:beforeAutospacing="1" w:after="100" w:afterAutospacing="1"/>
      <w:jc w:val="both"/>
    </w:pPr>
    <w:rPr>
      <w:rFonts w:ascii="Verdana" w:hAnsi="Verdana" w:cs="Verdana"/>
      <w:b/>
      <w:bCs/>
      <w:sz w:val="18"/>
      <w:szCs w:val="18"/>
    </w:rPr>
  </w:style>
  <w:style w:type="paragraph" w:customStyle="1" w:styleId="2">
    <w:name w:val="Без разредка2"/>
    <w:uiPriority w:val="99"/>
    <w:rsid w:val="00BD5A34"/>
    <w:rPr>
      <w:rFonts w:ascii="Times New Roman" w:hAnsi="Times New Roman"/>
      <w:sz w:val="24"/>
      <w:szCs w:val="24"/>
    </w:rPr>
  </w:style>
  <w:style w:type="character" w:customStyle="1" w:styleId="s1">
    <w:name w:val="s1"/>
    <w:basedOn w:val="a0"/>
    <w:uiPriority w:val="99"/>
    <w:rsid w:val="00CF1F0D"/>
  </w:style>
  <w:style w:type="paragraph" w:customStyle="1" w:styleId="3">
    <w:name w:val="Без разредка3"/>
    <w:uiPriority w:val="99"/>
    <w:rsid w:val="00FD5BBD"/>
    <w:pPr>
      <w:overflowPunct w:val="0"/>
      <w:autoSpaceDE w:val="0"/>
      <w:autoSpaceDN w:val="0"/>
      <w:adjustRightInd w:val="0"/>
    </w:pPr>
    <w:rPr>
      <w:rFonts w:ascii="Arial" w:hAnsi="Arial" w:cs="Arial"/>
      <w:sz w:val="20"/>
      <w:szCs w:val="20"/>
      <w:lang w:val="en-US" w:eastAsia="en-US"/>
    </w:rPr>
  </w:style>
  <w:style w:type="paragraph" w:customStyle="1" w:styleId="CharCharCharCharCharCharCharCharCharCharCharCharCharCharChar">
    <w:name w:val="Char Char Char Char Char Char Знак Char Char Char Char Char Знак Знак Char Char Char Знак Знак Char"/>
    <w:basedOn w:val="a"/>
    <w:uiPriority w:val="99"/>
    <w:rsid w:val="00C45219"/>
    <w:pPr>
      <w:tabs>
        <w:tab w:val="left" w:pos="709"/>
      </w:tabs>
    </w:pPr>
    <w:rPr>
      <w:rFonts w:ascii="Tahoma" w:hAnsi="Tahoma" w:cs="Tahoma"/>
      <w:color w:val="auto"/>
      <w:lang w:val="pl-PL" w:eastAsia="pl-PL"/>
    </w:rPr>
  </w:style>
  <w:style w:type="paragraph" w:customStyle="1" w:styleId="CharCharChar">
    <w:name w:val="Char Char Char"/>
    <w:basedOn w:val="a"/>
    <w:uiPriority w:val="99"/>
    <w:rsid w:val="00A8337E"/>
    <w:pPr>
      <w:tabs>
        <w:tab w:val="left" w:pos="709"/>
      </w:tabs>
    </w:pPr>
    <w:rPr>
      <w:rFonts w:ascii="Tahoma" w:hAnsi="Tahoma" w:cs="Tahoma"/>
      <w:color w:val="auto"/>
      <w:lang w:val="pl-PL" w:eastAsia="pl-PL"/>
    </w:rPr>
  </w:style>
  <w:style w:type="paragraph" w:customStyle="1" w:styleId="4">
    <w:name w:val="Без разредка4"/>
    <w:uiPriority w:val="99"/>
    <w:rsid w:val="004203BD"/>
    <w:pPr>
      <w:overflowPunct w:val="0"/>
      <w:autoSpaceDE w:val="0"/>
      <w:autoSpaceDN w:val="0"/>
      <w:adjustRightInd w:val="0"/>
      <w:textAlignment w:val="baseline"/>
    </w:pPr>
    <w:rPr>
      <w:rFonts w:ascii="Arial" w:hAnsi="Arial" w:cs="Arial"/>
      <w:sz w:val="20"/>
      <w:szCs w:val="20"/>
      <w:lang w:val="en-US" w:eastAsia="en-US"/>
    </w:rPr>
  </w:style>
  <w:style w:type="character" w:styleId="af2">
    <w:name w:val="page number"/>
    <w:basedOn w:val="a0"/>
    <w:uiPriority w:val="99"/>
    <w:rsid w:val="00D46773"/>
  </w:style>
  <w:style w:type="paragraph" w:styleId="af3">
    <w:name w:val="Body Text Indent"/>
    <w:basedOn w:val="a"/>
    <w:link w:val="af4"/>
    <w:uiPriority w:val="99"/>
    <w:rsid w:val="002C7CBB"/>
    <w:pPr>
      <w:spacing w:after="120"/>
      <w:ind w:left="283"/>
    </w:pPr>
  </w:style>
  <w:style w:type="character" w:customStyle="1" w:styleId="af4">
    <w:name w:val="Основен текст с отстъп Знак"/>
    <w:basedOn w:val="a0"/>
    <w:link w:val="af3"/>
    <w:uiPriority w:val="99"/>
    <w:locked/>
    <w:rsid w:val="002C7CBB"/>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894">
      <w:bodyDiv w:val="1"/>
      <w:marLeft w:val="0"/>
      <w:marRight w:val="0"/>
      <w:marTop w:val="0"/>
      <w:marBottom w:val="0"/>
      <w:divBdr>
        <w:top w:val="none" w:sz="0" w:space="0" w:color="auto"/>
        <w:left w:val="none" w:sz="0" w:space="0" w:color="auto"/>
        <w:bottom w:val="none" w:sz="0" w:space="0" w:color="auto"/>
        <w:right w:val="none" w:sz="0" w:space="0" w:color="auto"/>
      </w:divBdr>
    </w:div>
    <w:div w:id="90395430">
      <w:bodyDiv w:val="1"/>
      <w:marLeft w:val="0"/>
      <w:marRight w:val="0"/>
      <w:marTop w:val="0"/>
      <w:marBottom w:val="0"/>
      <w:divBdr>
        <w:top w:val="none" w:sz="0" w:space="0" w:color="auto"/>
        <w:left w:val="none" w:sz="0" w:space="0" w:color="auto"/>
        <w:bottom w:val="none" w:sz="0" w:space="0" w:color="auto"/>
        <w:right w:val="none" w:sz="0" w:space="0" w:color="auto"/>
      </w:divBdr>
    </w:div>
    <w:div w:id="93019856">
      <w:bodyDiv w:val="1"/>
      <w:marLeft w:val="0"/>
      <w:marRight w:val="0"/>
      <w:marTop w:val="0"/>
      <w:marBottom w:val="0"/>
      <w:divBdr>
        <w:top w:val="none" w:sz="0" w:space="0" w:color="auto"/>
        <w:left w:val="none" w:sz="0" w:space="0" w:color="auto"/>
        <w:bottom w:val="none" w:sz="0" w:space="0" w:color="auto"/>
        <w:right w:val="none" w:sz="0" w:space="0" w:color="auto"/>
      </w:divBdr>
    </w:div>
    <w:div w:id="99036447">
      <w:bodyDiv w:val="1"/>
      <w:marLeft w:val="0"/>
      <w:marRight w:val="0"/>
      <w:marTop w:val="0"/>
      <w:marBottom w:val="0"/>
      <w:divBdr>
        <w:top w:val="none" w:sz="0" w:space="0" w:color="auto"/>
        <w:left w:val="none" w:sz="0" w:space="0" w:color="auto"/>
        <w:bottom w:val="none" w:sz="0" w:space="0" w:color="auto"/>
        <w:right w:val="none" w:sz="0" w:space="0" w:color="auto"/>
      </w:divBdr>
    </w:div>
    <w:div w:id="126971340">
      <w:bodyDiv w:val="1"/>
      <w:marLeft w:val="0"/>
      <w:marRight w:val="0"/>
      <w:marTop w:val="0"/>
      <w:marBottom w:val="0"/>
      <w:divBdr>
        <w:top w:val="none" w:sz="0" w:space="0" w:color="auto"/>
        <w:left w:val="none" w:sz="0" w:space="0" w:color="auto"/>
        <w:bottom w:val="none" w:sz="0" w:space="0" w:color="auto"/>
        <w:right w:val="none" w:sz="0" w:space="0" w:color="auto"/>
      </w:divBdr>
    </w:div>
    <w:div w:id="144975413">
      <w:bodyDiv w:val="1"/>
      <w:marLeft w:val="0"/>
      <w:marRight w:val="0"/>
      <w:marTop w:val="0"/>
      <w:marBottom w:val="0"/>
      <w:divBdr>
        <w:top w:val="none" w:sz="0" w:space="0" w:color="auto"/>
        <w:left w:val="none" w:sz="0" w:space="0" w:color="auto"/>
        <w:bottom w:val="none" w:sz="0" w:space="0" w:color="auto"/>
        <w:right w:val="none" w:sz="0" w:space="0" w:color="auto"/>
      </w:divBdr>
    </w:div>
    <w:div w:id="193662763">
      <w:bodyDiv w:val="1"/>
      <w:marLeft w:val="0"/>
      <w:marRight w:val="0"/>
      <w:marTop w:val="0"/>
      <w:marBottom w:val="0"/>
      <w:divBdr>
        <w:top w:val="none" w:sz="0" w:space="0" w:color="auto"/>
        <w:left w:val="none" w:sz="0" w:space="0" w:color="auto"/>
        <w:bottom w:val="none" w:sz="0" w:space="0" w:color="auto"/>
        <w:right w:val="none" w:sz="0" w:space="0" w:color="auto"/>
      </w:divBdr>
    </w:div>
    <w:div w:id="342635728">
      <w:bodyDiv w:val="1"/>
      <w:marLeft w:val="0"/>
      <w:marRight w:val="0"/>
      <w:marTop w:val="0"/>
      <w:marBottom w:val="0"/>
      <w:divBdr>
        <w:top w:val="none" w:sz="0" w:space="0" w:color="auto"/>
        <w:left w:val="none" w:sz="0" w:space="0" w:color="auto"/>
        <w:bottom w:val="none" w:sz="0" w:space="0" w:color="auto"/>
        <w:right w:val="none" w:sz="0" w:space="0" w:color="auto"/>
      </w:divBdr>
    </w:div>
    <w:div w:id="364334506">
      <w:bodyDiv w:val="1"/>
      <w:marLeft w:val="0"/>
      <w:marRight w:val="0"/>
      <w:marTop w:val="0"/>
      <w:marBottom w:val="0"/>
      <w:divBdr>
        <w:top w:val="none" w:sz="0" w:space="0" w:color="auto"/>
        <w:left w:val="none" w:sz="0" w:space="0" w:color="auto"/>
        <w:bottom w:val="none" w:sz="0" w:space="0" w:color="auto"/>
        <w:right w:val="none" w:sz="0" w:space="0" w:color="auto"/>
      </w:divBdr>
    </w:div>
    <w:div w:id="380835681">
      <w:bodyDiv w:val="1"/>
      <w:marLeft w:val="0"/>
      <w:marRight w:val="0"/>
      <w:marTop w:val="0"/>
      <w:marBottom w:val="0"/>
      <w:divBdr>
        <w:top w:val="none" w:sz="0" w:space="0" w:color="auto"/>
        <w:left w:val="none" w:sz="0" w:space="0" w:color="auto"/>
        <w:bottom w:val="none" w:sz="0" w:space="0" w:color="auto"/>
        <w:right w:val="none" w:sz="0" w:space="0" w:color="auto"/>
      </w:divBdr>
    </w:div>
    <w:div w:id="483740751">
      <w:bodyDiv w:val="1"/>
      <w:marLeft w:val="0"/>
      <w:marRight w:val="0"/>
      <w:marTop w:val="0"/>
      <w:marBottom w:val="0"/>
      <w:divBdr>
        <w:top w:val="none" w:sz="0" w:space="0" w:color="auto"/>
        <w:left w:val="none" w:sz="0" w:space="0" w:color="auto"/>
        <w:bottom w:val="none" w:sz="0" w:space="0" w:color="auto"/>
        <w:right w:val="none" w:sz="0" w:space="0" w:color="auto"/>
      </w:divBdr>
    </w:div>
    <w:div w:id="496194241">
      <w:bodyDiv w:val="1"/>
      <w:marLeft w:val="0"/>
      <w:marRight w:val="0"/>
      <w:marTop w:val="0"/>
      <w:marBottom w:val="0"/>
      <w:divBdr>
        <w:top w:val="none" w:sz="0" w:space="0" w:color="auto"/>
        <w:left w:val="none" w:sz="0" w:space="0" w:color="auto"/>
        <w:bottom w:val="none" w:sz="0" w:space="0" w:color="auto"/>
        <w:right w:val="none" w:sz="0" w:space="0" w:color="auto"/>
      </w:divBdr>
    </w:div>
    <w:div w:id="562834790">
      <w:bodyDiv w:val="1"/>
      <w:marLeft w:val="0"/>
      <w:marRight w:val="0"/>
      <w:marTop w:val="0"/>
      <w:marBottom w:val="0"/>
      <w:divBdr>
        <w:top w:val="none" w:sz="0" w:space="0" w:color="auto"/>
        <w:left w:val="none" w:sz="0" w:space="0" w:color="auto"/>
        <w:bottom w:val="none" w:sz="0" w:space="0" w:color="auto"/>
        <w:right w:val="none" w:sz="0" w:space="0" w:color="auto"/>
      </w:divBdr>
    </w:div>
    <w:div w:id="597910239">
      <w:bodyDiv w:val="1"/>
      <w:marLeft w:val="0"/>
      <w:marRight w:val="0"/>
      <w:marTop w:val="0"/>
      <w:marBottom w:val="0"/>
      <w:divBdr>
        <w:top w:val="none" w:sz="0" w:space="0" w:color="auto"/>
        <w:left w:val="none" w:sz="0" w:space="0" w:color="auto"/>
        <w:bottom w:val="none" w:sz="0" w:space="0" w:color="auto"/>
        <w:right w:val="none" w:sz="0" w:space="0" w:color="auto"/>
      </w:divBdr>
    </w:div>
    <w:div w:id="639116325">
      <w:bodyDiv w:val="1"/>
      <w:marLeft w:val="0"/>
      <w:marRight w:val="0"/>
      <w:marTop w:val="0"/>
      <w:marBottom w:val="0"/>
      <w:divBdr>
        <w:top w:val="none" w:sz="0" w:space="0" w:color="auto"/>
        <w:left w:val="none" w:sz="0" w:space="0" w:color="auto"/>
        <w:bottom w:val="none" w:sz="0" w:space="0" w:color="auto"/>
        <w:right w:val="none" w:sz="0" w:space="0" w:color="auto"/>
      </w:divBdr>
    </w:div>
    <w:div w:id="656424270">
      <w:bodyDiv w:val="1"/>
      <w:marLeft w:val="0"/>
      <w:marRight w:val="0"/>
      <w:marTop w:val="0"/>
      <w:marBottom w:val="0"/>
      <w:divBdr>
        <w:top w:val="none" w:sz="0" w:space="0" w:color="auto"/>
        <w:left w:val="none" w:sz="0" w:space="0" w:color="auto"/>
        <w:bottom w:val="none" w:sz="0" w:space="0" w:color="auto"/>
        <w:right w:val="none" w:sz="0" w:space="0" w:color="auto"/>
      </w:divBdr>
    </w:div>
    <w:div w:id="659239681">
      <w:bodyDiv w:val="1"/>
      <w:marLeft w:val="0"/>
      <w:marRight w:val="0"/>
      <w:marTop w:val="0"/>
      <w:marBottom w:val="0"/>
      <w:divBdr>
        <w:top w:val="none" w:sz="0" w:space="0" w:color="auto"/>
        <w:left w:val="none" w:sz="0" w:space="0" w:color="auto"/>
        <w:bottom w:val="none" w:sz="0" w:space="0" w:color="auto"/>
        <w:right w:val="none" w:sz="0" w:space="0" w:color="auto"/>
      </w:divBdr>
    </w:div>
    <w:div w:id="663245433">
      <w:bodyDiv w:val="1"/>
      <w:marLeft w:val="0"/>
      <w:marRight w:val="0"/>
      <w:marTop w:val="0"/>
      <w:marBottom w:val="0"/>
      <w:divBdr>
        <w:top w:val="none" w:sz="0" w:space="0" w:color="auto"/>
        <w:left w:val="none" w:sz="0" w:space="0" w:color="auto"/>
        <w:bottom w:val="none" w:sz="0" w:space="0" w:color="auto"/>
        <w:right w:val="none" w:sz="0" w:space="0" w:color="auto"/>
      </w:divBdr>
    </w:div>
    <w:div w:id="838691944">
      <w:bodyDiv w:val="1"/>
      <w:marLeft w:val="0"/>
      <w:marRight w:val="0"/>
      <w:marTop w:val="0"/>
      <w:marBottom w:val="0"/>
      <w:divBdr>
        <w:top w:val="none" w:sz="0" w:space="0" w:color="auto"/>
        <w:left w:val="none" w:sz="0" w:space="0" w:color="auto"/>
        <w:bottom w:val="none" w:sz="0" w:space="0" w:color="auto"/>
        <w:right w:val="none" w:sz="0" w:space="0" w:color="auto"/>
      </w:divBdr>
    </w:div>
    <w:div w:id="880750279">
      <w:bodyDiv w:val="1"/>
      <w:marLeft w:val="0"/>
      <w:marRight w:val="0"/>
      <w:marTop w:val="0"/>
      <w:marBottom w:val="0"/>
      <w:divBdr>
        <w:top w:val="none" w:sz="0" w:space="0" w:color="auto"/>
        <w:left w:val="none" w:sz="0" w:space="0" w:color="auto"/>
        <w:bottom w:val="none" w:sz="0" w:space="0" w:color="auto"/>
        <w:right w:val="none" w:sz="0" w:space="0" w:color="auto"/>
      </w:divBdr>
    </w:div>
    <w:div w:id="923152595">
      <w:bodyDiv w:val="1"/>
      <w:marLeft w:val="0"/>
      <w:marRight w:val="0"/>
      <w:marTop w:val="0"/>
      <w:marBottom w:val="0"/>
      <w:divBdr>
        <w:top w:val="none" w:sz="0" w:space="0" w:color="auto"/>
        <w:left w:val="none" w:sz="0" w:space="0" w:color="auto"/>
        <w:bottom w:val="none" w:sz="0" w:space="0" w:color="auto"/>
        <w:right w:val="none" w:sz="0" w:space="0" w:color="auto"/>
      </w:divBdr>
    </w:div>
    <w:div w:id="971133108">
      <w:bodyDiv w:val="1"/>
      <w:marLeft w:val="0"/>
      <w:marRight w:val="0"/>
      <w:marTop w:val="0"/>
      <w:marBottom w:val="0"/>
      <w:divBdr>
        <w:top w:val="none" w:sz="0" w:space="0" w:color="auto"/>
        <w:left w:val="none" w:sz="0" w:space="0" w:color="auto"/>
        <w:bottom w:val="none" w:sz="0" w:space="0" w:color="auto"/>
        <w:right w:val="none" w:sz="0" w:space="0" w:color="auto"/>
      </w:divBdr>
    </w:div>
    <w:div w:id="1004436565">
      <w:bodyDiv w:val="1"/>
      <w:marLeft w:val="0"/>
      <w:marRight w:val="0"/>
      <w:marTop w:val="0"/>
      <w:marBottom w:val="0"/>
      <w:divBdr>
        <w:top w:val="none" w:sz="0" w:space="0" w:color="auto"/>
        <w:left w:val="none" w:sz="0" w:space="0" w:color="auto"/>
        <w:bottom w:val="none" w:sz="0" w:space="0" w:color="auto"/>
        <w:right w:val="none" w:sz="0" w:space="0" w:color="auto"/>
      </w:divBdr>
    </w:div>
    <w:div w:id="1075400569">
      <w:bodyDiv w:val="1"/>
      <w:marLeft w:val="0"/>
      <w:marRight w:val="0"/>
      <w:marTop w:val="0"/>
      <w:marBottom w:val="0"/>
      <w:divBdr>
        <w:top w:val="none" w:sz="0" w:space="0" w:color="auto"/>
        <w:left w:val="none" w:sz="0" w:space="0" w:color="auto"/>
        <w:bottom w:val="none" w:sz="0" w:space="0" w:color="auto"/>
        <w:right w:val="none" w:sz="0" w:space="0" w:color="auto"/>
      </w:divBdr>
    </w:div>
    <w:div w:id="1106847137">
      <w:bodyDiv w:val="1"/>
      <w:marLeft w:val="0"/>
      <w:marRight w:val="0"/>
      <w:marTop w:val="0"/>
      <w:marBottom w:val="0"/>
      <w:divBdr>
        <w:top w:val="none" w:sz="0" w:space="0" w:color="auto"/>
        <w:left w:val="none" w:sz="0" w:space="0" w:color="auto"/>
        <w:bottom w:val="none" w:sz="0" w:space="0" w:color="auto"/>
        <w:right w:val="none" w:sz="0" w:space="0" w:color="auto"/>
      </w:divBdr>
    </w:div>
    <w:div w:id="1312368609">
      <w:bodyDiv w:val="1"/>
      <w:marLeft w:val="0"/>
      <w:marRight w:val="0"/>
      <w:marTop w:val="0"/>
      <w:marBottom w:val="0"/>
      <w:divBdr>
        <w:top w:val="none" w:sz="0" w:space="0" w:color="auto"/>
        <w:left w:val="none" w:sz="0" w:space="0" w:color="auto"/>
        <w:bottom w:val="none" w:sz="0" w:space="0" w:color="auto"/>
        <w:right w:val="none" w:sz="0" w:space="0" w:color="auto"/>
      </w:divBdr>
    </w:div>
    <w:div w:id="1313101956">
      <w:bodyDiv w:val="1"/>
      <w:marLeft w:val="0"/>
      <w:marRight w:val="0"/>
      <w:marTop w:val="0"/>
      <w:marBottom w:val="0"/>
      <w:divBdr>
        <w:top w:val="none" w:sz="0" w:space="0" w:color="auto"/>
        <w:left w:val="none" w:sz="0" w:space="0" w:color="auto"/>
        <w:bottom w:val="none" w:sz="0" w:space="0" w:color="auto"/>
        <w:right w:val="none" w:sz="0" w:space="0" w:color="auto"/>
      </w:divBdr>
    </w:div>
    <w:div w:id="1348603822">
      <w:bodyDiv w:val="1"/>
      <w:marLeft w:val="0"/>
      <w:marRight w:val="0"/>
      <w:marTop w:val="0"/>
      <w:marBottom w:val="0"/>
      <w:divBdr>
        <w:top w:val="none" w:sz="0" w:space="0" w:color="auto"/>
        <w:left w:val="none" w:sz="0" w:space="0" w:color="auto"/>
        <w:bottom w:val="none" w:sz="0" w:space="0" w:color="auto"/>
        <w:right w:val="none" w:sz="0" w:space="0" w:color="auto"/>
      </w:divBdr>
    </w:div>
    <w:div w:id="1348753268">
      <w:bodyDiv w:val="1"/>
      <w:marLeft w:val="0"/>
      <w:marRight w:val="0"/>
      <w:marTop w:val="0"/>
      <w:marBottom w:val="0"/>
      <w:divBdr>
        <w:top w:val="none" w:sz="0" w:space="0" w:color="auto"/>
        <w:left w:val="none" w:sz="0" w:space="0" w:color="auto"/>
        <w:bottom w:val="none" w:sz="0" w:space="0" w:color="auto"/>
        <w:right w:val="none" w:sz="0" w:space="0" w:color="auto"/>
      </w:divBdr>
    </w:div>
    <w:div w:id="1585844581">
      <w:bodyDiv w:val="1"/>
      <w:marLeft w:val="0"/>
      <w:marRight w:val="0"/>
      <w:marTop w:val="0"/>
      <w:marBottom w:val="0"/>
      <w:divBdr>
        <w:top w:val="none" w:sz="0" w:space="0" w:color="auto"/>
        <w:left w:val="none" w:sz="0" w:space="0" w:color="auto"/>
        <w:bottom w:val="none" w:sz="0" w:space="0" w:color="auto"/>
        <w:right w:val="none" w:sz="0" w:space="0" w:color="auto"/>
      </w:divBdr>
    </w:div>
    <w:div w:id="1737170562">
      <w:bodyDiv w:val="1"/>
      <w:marLeft w:val="0"/>
      <w:marRight w:val="0"/>
      <w:marTop w:val="0"/>
      <w:marBottom w:val="0"/>
      <w:divBdr>
        <w:top w:val="none" w:sz="0" w:space="0" w:color="auto"/>
        <w:left w:val="none" w:sz="0" w:space="0" w:color="auto"/>
        <w:bottom w:val="none" w:sz="0" w:space="0" w:color="auto"/>
        <w:right w:val="none" w:sz="0" w:space="0" w:color="auto"/>
      </w:divBdr>
    </w:div>
    <w:div w:id="1738090350">
      <w:bodyDiv w:val="1"/>
      <w:marLeft w:val="0"/>
      <w:marRight w:val="0"/>
      <w:marTop w:val="0"/>
      <w:marBottom w:val="0"/>
      <w:divBdr>
        <w:top w:val="none" w:sz="0" w:space="0" w:color="auto"/>
        <w:left w:val="none" w:sz="0" w:space="0" w:color="auto"/>
        <w:bottom w:val="none" w:sz="0" w:space="0" w:color="auto"/>
        <w:right w:val="none" w:sz="0" w:space="0" w:color="auto"/>
      </w:divBdr>
    </w:div>
    <w:div w:id="1761214905">
      <w:bodyDiv w:val="1"/>
      <w:marLeft w:val="0"/>
      <w:marRight w:val="0"/>
      <w:marTop w:val="0"/>
      <w:marBottom w:val="0"/>
      <w:divBdr>
        <w:top w:val="none" w:sz="0" w:space="0" w:color="auto"/>
        <w:left w:val="none" w:sz="0" w:space="0" w:color="auto"/>
        <w:bottom w:val="none" w:sz="0" w:space="0" w:color="auto"/>
        <w:right w:val="none" w:sz="0" w:space="0" w:color="auto"/>
      </w:divBdr>
    </w:div>
    <w:div w:id="1847478355">
      <w:bodyDiv w:val="1"/>
      <w:marLeft w:val="0"/>
      <w:marRight w:val="0"/>
      <w:marTop w:val="0"/>
      <w:marBottom w:val="0"/>
      <w:divBdr>
        <w:top w:val="none" w:sz="0" w:space="0" w:color="auto"/>
        <w:left w:val="none" w:sz="0" w:space="0" w:color="auto"/>
        <w:bottom w:val="none" w:sz="0" w:space="0" w:color="auto"/>
        <w:right w:val="none" w:sz="0" w:space="0" w:color="auto"/>
      </w:divBdr>
    </w:div>
    <w:div w:id="1901356674">
      <w:bodyDiv w:val="1"/>
      <w:marLeft w:val="0"/>
      <w:marRight w:val="0"/>
      <w:marTop w:val="0"/>
      <w:marBottom w:val="0"/>
      <w:divBdr>
        <w:top w:val="none" w:sz="0" w:space="0" w:color="auto"/>
        <w:left w:val="none" w:sz="0" w:space="0" w:color="auto"/>
        <w:bottom w:val="none" w:sz="0" w:space="0" w:color="auto"/>
        <w:right w:val="none" w:sz="0" w:space="0" w:color="auto"/>
      </w:divBdr>
    </w:div>
    <w:div w:id="1921715740">
      <w:marLeft w:val="0"/>
      <w:marRight w:val="0"/>
      <w:marTop w:val="0"/>
      <w:marBottom w:val="0"/>
      <w:divBdr>
        <w:top w:val="none" w:sz="0" w:space="0" w:color="auto"/>
        <w:left w:val="none" w:sz="0" w:space="0" w:color="auto"/>
        <w:bottom w:val="none" w:sz="0" w:space="0" w:color="auto"/>
        <w:right w:val="none" w:sz="0" w:space="0" w:color="auto"/>
      </w:divBdr>
    </w:div>
    <w:div w:id="1921715741">
      <w:marLeft w:val="0"/>
      <w:marRight w:val="0"/>
      <w:marTop w:val="0"/>
      <w:marBottom w:val="0"/>
      <w:divBdr>
        <w:top w:val="none" w:sz="0" w:space="0" w:color="auto"/>
        <w:left w:val="none" w:sz="0" w:space="0" w:color="auto"/>
        <w:bottom w:val="none" w:sz="0" w:space="0" w:color="auto"/>
        <w:right w:val="none" w:sz="0" w:space="0" w:color="auto"/>
      </w:divBdr>
    </w:div>
    <w:div w:id="1921715742">
      <w:marLeft w:val="0"/>
      <w:marRight w:val="0"/>
      <w:marTop w:val="0"/>
      <w:marBottom w:val="0"/>
      <w:divBdr>
        <w:top w:val="none" w:sz="0" w:space="0" w:color="auto"/>
        <w:left w:val="none" w:sz="0" w:space="0" w:color="auto"/>
        <w:bottom w:val="none" w:sz="0" w:space="0" w:color="auto"/>
        <w:right w:val="none" w:sz="0" w:space="0" w:color="auto"/>
      </w:divBdr>
    </w:div>
    <w:div w:id="1921715743">
      <w:marLeft w:val="0"/>
      <w:marRight w:val="0"/>
      <w:marTop w:val="0"/>
      <w:marBottom w:val="0"/>
      <w:divBdr>
        <w:top w:val="none" w:sz="0" w:space="0" w:color="auto"/>
        <w:left w:val="none" w:sz="0" w:space="0" w:color="auto"/>
        <w:bottom w:val="none" w:sz="0" w:space="0" w:color="auto"/>
        <w:right w:val="none" w:sz="0" w:space="0" w:color="auto"/>
      </w:divBdr>
    </w:div>
    <w:div w:id="1921715744">
      <w:marLeft w:val="0"/>
      <w:marRight w:val="0"/>
      <w:marTop w:val="0"/>
      <w:marBottom w:val="0"/>
      <w:divBdr>
        <w:top w:val="none" w:sz="0" w:space="0" w:color="auto"/>
        <w:left w:val="none" w:sz="0" w:space="0" w:color="auto"/>
        <w:bottom w:val="none" w:sz="0" w:space="0" w:color="auto"/>
        <w:right w:val="none" w:sz="0" w:space="0" w:color="auto"/>
      </w:divBdr>
    </w:div>
    <w:div w:id="1921715745">
      <w:marLeft w:val="0"/>
      <w:marRight w:val="0"/>
      <w:marTop w:val="0"/>
      <w:marBottom w:val="0"/>
      <w:divBdr>
        <w:top w:val="none" w:sz="0" w:space="0" w:color="auto"/>
        <w:left w:val="none" w:sz="0" w:space="0" w:color="auto"/>
        <w:bottom w:val="none" w:sz="0" w:space="0" w:color="auto"/>
        <w:right w:val="none" w:sz="0" w:space="0" w:color="auto"/>
      </w:divBdr>
    </w:div>
    <w:div w:id="1921715746">
      <w:marLeft w:val="0"/>
      <w:marRight w:val="0"/>
      <w:marTop w:val="0"/>
      <w:marBottom w:val="0"/>
      <w:divBdr>
        <w:top w:val="none" w:sz="0" w:space="0" w:color="auto"/>
        <w:left w:val="none" w:sz="0" w:space="0" w:color="auto"/>
        <w:bottom w:val="none" w:sz="0" w:space="0" w:color="auto"/>
        <w:right w:val="none" w:sz="0" w:space="0" w:color="auto"/>
      </w:divBdr>
    </w:div>
    <w:div w:id="1921715747">
      <w:marLeft w:val="0"/>
      <w:marRight w:val="0"/>
      <w:marTop w:val="0"/>
      <w:marBottom w:val="0"/>
      <w:divBdr>
        <w:top w:val="none" w:sz="0" w:space="0" w:color="auto"/>
        <w:left w:val="none" w:sz="0" w:space="0" w:color="auto"/>
        <w:bottom w:val="none" w:sz="0" w:space="0" w:color="auto"/>
        <w:right w:val="none" w:sz="0" w:space="0" w:color="auto"/>
      </w:divBdr>
    </w:div>
    <w:div w:id="1921715748">
      <w:marLeft w:val="0"/>
      <w:marRight w:val="0"/>
      <w:marTop w:val="0"/>
      <w:marBottom w:val="0"/>
      <w:divBdr>
        <w:top w:val="none" w:sz="0" w:space="0" w:color="auto"/>
        <w:left w:val="none" w:sz="0" w:space="0" w:color="auto"/>
        <w:bottom w:val="none" w:sz="0" w:space="0" w:color="auto"/>
        <w:right w:val="none" w:sz="0" w:space="0" w:color="auto"/>
      </w:divBdr>
    </w:div>
    <w:div w:id="1921715749">
      <w:marLeft w:val="0"/>
      <w:marRight w:val="0"/>
      <w:marTop w:val="0"/>
      <w:marBottom w:val="0"/>
      <w:divBdr>
        <w:top w:val="none" w:sz="0" w:space="0" w:color="auto"/>
        <w:left w:val="none" w:sz="0" w:space="0" w:color="auto"/>
        <w:bottom w:val="none" w:sz="0" w:space="0" w:color="auto"/>
        <w:right w:val="none" w:sz="0" w:space="0" w:color="auto"/>
      </w:divBdr>
    </w:div>
    <w:div w:id="1921715750">
      <w:marLeft w:val="0"/>
      <w:marRight w:val="0"/>
      <w:marTop w:val="0"/>
      <w:marBottom w:val="0"/>
      <w:divBdr>
        <w:top w:val="none" w:sz="0" w:space="0" w:color="auto"/>
        <w:left w:val="none" w:sz="0" w:space="0" w:color="auto"/>
        <w:bottom w:val="none" w:sz="0" w:space="0" w:color="auto"/>
        <w:right w:val="none" w:sz="0" w:space="0" w:color="auto"/>
      </w:divBdr>
    </w:div>
    <w:div w:id="1921715751">
      <w:marLeft w:val="0"/>
      <w:marRight w:val="0"/>
      <w:marTop w:val="0"/>
      <w:marBottom w:val="0"/>
      <w:divBdr>
        <w:top w:val="none" w:sz="0" w:space="0" w:color="auto"/>
        <w:left w:val="none" w:sz="0" w:space="0" w:color="auto"/>
        <w:bottom w:val="none" w:sz="0" w:space="0" w:color="auto"/>
        <w:right w:val="none" w:sz="0" w:space="0" w:color="auto"/>
      </w:divBdr>
    </w:div>
    <w:div w:id="1921715752">
      <w:marLeft w:val="0"/>
      <w:marRight w:val="0"/>
      <w:marTop w:val="0"/>
      <w:marBottom w:val="0"/>
      <w:divBdr>
        <w:top w:val="none" w:sz="0" w:space="0" w:color="auto"/>
        <w:left w:val="none" w:sz="0" w:space="0" w:color="auto"/>
        <w:bottom w:val="none" w:sz="0" w:space="0" w:color="auto"/>
        <w:right w:val="none" w:sz="0" w:space="0" w:color="auto"/>
      </w:divBdr>
    </w:div>
    <w:div w:id="1921715753">
      <w:marLeft w:val="0"/>
      <w:marRight w:val="0"/>
      <w:marTop w:val="0"/>
      <w:marBottom w:val="0"/>
      <w:divBdr>
        <w:top w:val="none" w:sz="0" w:space="0" w:color="auto"/>
        <w:left w:val="none" w:sz="0" w:space="0" w:color="auto"/>
        <w:bottom w:val="none" w:sz="0" w:space="0" w:color="auto"/>
        <w:right w:val="none" w:sz="0" w:space="0" w:color="auto"/>
      </w:divBdr>
    </w:div>
    <w:div w:id="1921715754">
      <w:marLeft w:val="0"/>
      <w:marRight w:val="0"/>
      <w:marTop w:val="0"/>
      <w:marBottom w:val="0"/>
      <w:divBdr>
        <w:top w:val="none" w:sz="0" w:space="0" w:color="auto"/>
        <w:left w:val="none" w:sz="0" w:space="0" w:color="auto"/>
        <w:bottom w:val="none" w:sz="0" w:space="0" w:color="auto"/>
        <w:right w:val="none" w:sz="0" w:space="0" w:color="auto"/>
      </w:divBdr>
    </w:div>
    <w:div w:id="1921715755">
      <w:marLeft w:val="0"/>
      <w:marRight w:val="0"/>
      <w:marTop w:val="0"/>
      <w:marBottom w:val="0"/>
      <w:divBdr>
        <w:top w:val="none" w:sz="0" w:space="0" w:color="auto"/>
        <w:left w:val="none" w:sz="0" w:space="0" w:color="auto"/>
        <w:bottom w:val="none" w:sz="0" w:space="0" w:color="auto"/>
        <w:right w:val="none" w:sz="0" w:space="0" w:color="auto"/>
      </w:divBdr>
    </w:div>
    <w:div w:id="1921715756">
      <w:marLeft w:val="0"/>
      <w:marRight w:val="0"/>
      <w:marTop w:val="0"/>
      <w:marBottom w:val="0"/>
      <w:divBdr>
        <w:top w:val="none" w:sz="0" w:space="0" w:color="auto"/>
        <w:left w:val="none" w:sz="0" w:space="0" w:color="auto"/>
        <w:bottom w:val="none" w:sz="0" w:space="0" w:color="auto"/>
        <w:right w:val="none" w:sz="0" w:space="0" w:color="auto"/>
      </w:divBdr>
    </w:div>
    <w:div w:id="1921715757">
      <w:marLeft w:val="0"/>
      <w:marRight w:val="0"/>
      <w:marTop w:val="0"/>
      <w:marBottom w:val="0"/>
      <w:divBdr>
        <w:top w:val="none" w:sz="0" w:space="0" w:color="auto"/>
        <w:left w:val="none" w:sz="0" w:space="0" w:color="auto"/>
        <w:bottom w:val="none" w:sz="0" w:space="0" w:color="auto"/>
        <w:right w:val="none" w:sz="0" w:space="0" w:color="auto"/>
      </w:divBdr>
    </w:div>
    <w:div w:id="1921715758">
      <w:marLeft w:val="0"/>
      <w:marRight w:val="0"/>
      <w:marTop w:val="0"/>
      <w:marBottom w:val="0"/>
      <w:divBdr>
        <w:top w:val="none" w:sz="0" w:space="0" w:color="auto"/>
        <w:left w:val="none" w:sz="0" w:space="0" w:color="auto"/>
        <w:bottom w:val="none" w:sz="0" w:space="0" w:color="auto"/>
        <w:right w:val="none" w:sz="0" w:space="0" w:color="auto"/>
      </w:divBdr>
    </w:div>
    <w:div w:id="1921715759">
      <w:marLeft w:val="0"/>
      <w:marRight w:val="0"/>
      <w:marTop w:val="0"/>
      <w:marBottom w:val="0"/>
      <w:divBdr>
        <w:top w:val="none" w:sz="0" w:space="0" w:color="auto"/>
        <w:left w:val="none" w:sz="0" w:space="0" w:color="auto"/>
        <w:bottom w:val="none" w:sz="0" w:space="0" w:color="auto"/>
        <w:right w:val="none" w:sz="0" w:space="0" w:color="auto"/>
      </w:divBdr>
    </w:div>
    <w:div w:id="1921715760">
      <w:marLeft w:val="0"/>
      <w:marRight w:val="0"/>
      <w:marTop w:val="0"/>
      <w:marBottom w:val="0"/>
      <w:divBdr>
        <w:top w:val="none" w:sz="0" w:space="0" w:color="auto"/>
        <w:left w:val="none" w:sz="0" w:space="0" w:color="auto"/>
        <w:bottom w:val="none" w:sz="0" w:space="0" w:color="auto"/>
        <w:right w:val="none" w:sz="0" w:space="0" w:color="auto"/>
      </w:divBdr>
    </w:div>
    <w:div w:id="1921715761">
      <w:marLeft w:val="0"/>
      <w:marRight w:val="0"/>
      <w:marTop w:val="0"/>
      <w:marBottom w:val="0"/>
      <w:divBdr>
        <w:top w:val="none" w:sz="0" w:space="0" w:color="auto"/>
        <w:left w:val="none" w:sz="0" w:space="0" w:color="auto"/>
        <w:bottom w:val="none" w:sz="0" w:space="0" w:color="auto"/>
        <w:right w:val="none" w:sz="0" w:space="0" w:color="auto"/>
      </w:divBdr>
    </w:div>
    <w:div w:id="1921715762">
      <w:marLeft w:val="0"/>
      <w:marRight w:val="0"/>
      <w:marTop w:val="0"/>
      <w:marBottom w:val="0"/>
      <w:divBdr>
        <w:top w:val="none" w:sz="0" w:space="0" w:color="auto"/>
        <w:left w:val="none" w:sz="0" w:space="0" w:color="auto"/>
        <w:bottom w:val="none" w:sz="0" w:space="0" w:color="auto"/>
        <w:right w:val="none" w:sz="0" w:space="0" w:color="auto"/>
      </w:divBdr>
    </w:div>
    <w:div w:id="1921715763">
      <w:marLeft w:val="0"/>
      <w:marRight w:val="0"/>
      <w:marTop w:val="0"/>
      <w:marBottom w:val="0"/>
      <w:divBdr>
        <w:top w:val="none" w:sz="0" w:space="0" w:color="auto"/>
        <w:left w:val="none" w:sz="0" w:space="0" w:color="auto"/>
        <w:bottom w:val="none" w:sz="0" w:space="0" w:color="auto"/>
        <w:right w:val="none" w:sz="0" w:space="0" w:color="auto"/>
      </w:divBdr>
    </w:div>
    <w:div w:id="1921715764">
      <w:marLeft w:val="0"/>
      <w:marRight w:val="0"/>
      <w:marTop w:val="0"/>
      <w:marBottom w:val="0"/>
      <w:divBdr>
        <w:top w:val="none" w:sz="0" w:space="0" w:color="auto"/>
        <w:left w:val="none" w:sz="0" w:space="0" w:color="auto"/>
        <w:bottom w:val="none" w:sz="0" w:space="0" w:color="auto"/>
        <w:right w:val="none" w:sz="0" w:space="0" w:color="auto"/>
      </w:divBdr>
    </w:div>
    <w:div w:id="1921715765">
      <w:marLeft w:val="0"/>
      <w:marRight w:val="0"/>
      <w:marTop w:val="0"/>
      <w:marBottom w:val="0"/>
      <w:divBdr>
        <w:top w:val="none" w:sz="0" w:space="0" w:color="auto"/>
        <w:left w:val="none" w:sz="0" w:space="0" w:color="auto"/>
        <w:bottom w:val="none" w:sz="0" w:space="0" w:color="auto"/>
        <w:right w:val="none" w:sz="0" w:space="0" w:color="auto"/>
      </w:divBdr>
    </w:div>
    <w:div w:id="1921715766">
      <w:marLeft w:val="0"/>
      <w:marRight w:val="0"/>
      <w:marTop w:val="0"/>
      <w:marBottom w:val="0"/>
      <w:divBdr>
        <w:top w:val="none" w:sz="0" w:space="0" w:color="auto"/>
        <w:left w:val="none" w:sz="0" w:space="0" w:color="auto"/>
        <w:bottom w:val="none" w:sz="0" w:space="0" w:color="auto"/>
        <w:right w:val="none" w:sz="0" w:space="0" w:color="auto"/>
      </w:divBdr>
    </w:div>
    <w:div w:id="1921715767">
      <w:marLeft w:val="0"/>
      <w:marRight w:val="0"/>
      <w:marTop w:val="0"/>
      <w:marBottom w:val="0"/>
      <w:divBdr>
        <w:top w:val="none" w:sz="0" w:space="0" w:color="auto"/>
        <w:left w:val="none" w:sz="0" w:space="0" w:color="auto"/>
        <w:bottom w:val="none" w:sz="0" w:space="0" w:color="auto"/>
        <w:right w:val="none" w:sz="0" w:space="0" w:color="auto"/>
      </w:divBdr>
    </w:div>
    <w:div w:id="1921715768">
      <w:marLeft w:val="0"/>
      <w:marRight w:val="0"/>
      <w:marTop w:val="0"/>
      <w:marBottom w:val="0"/>
      <w:divBdr>
        <w:top w:val="none" w:sz="0" w:space="0" w:color="auto"/>
        <w:left w:val="none" w:sz="0" w:space="0" w:color="auto"/>
        <w:bottom w:val="none" w:sz="0" w:space="0" w:color="auto"/>
        <w:right w:val="none" w:sz="0" w:space="0" w:color="auto"/>
      </w:divBdr>
    </w:div>
    <w:div w:id="1921715769">
      <w:marLeft w:val="0"/>
      <w:marRight w:val="0"/>
      <w:marTop w:val="0"/>
      <w:marBottom w:val="0"/>
      <w:divBdr>
        <w:top w:val="none" w:sz="0" w:space="0" w:color="auto"/>
        <w:left w:val="none" w:sz="0" w:space="0" w:color="auto"/>
        <w:bottom w:val="none" w:sz="0" w:space="0" w:color="auto"/>
        <w:right w:val="none" w:sz="0" w:space="0" w:color="auto"/>
      </w:divBdr>
    </w:div>
    <w:div w:id="1921715770">
      <w:marLeft w:val="0"/>
      <w:marRight w:val="0"/>
      <w:marTop w:val="0"/>
      <w:marBottom w:val="0"/>
      <w:divBdr>
        <w:top w:val="none" w:sz="0" w:space="0" w:color="auto"/>
        <w:left w:val="none" w:sz="0" w:space="0" w:color="auto"/>
        <w:bottom w:val="none" w:sz="0" w:space="0" w:color="auto"/>
        <w:right w:val="none" w:sz="0" w:space="0" w:color="auto"/>
      </w:divBdr>
    </w:div>
    <w:div w:id="1921715771">
      <w:marLeft w:val="0"/>
      <w:marRight w:val="0"/>
      <w:marTop w:val="0"/>
      <w:marBottom w:val="0"/>
      <w:divBdr>
        <w:top w:val="none" w:sz="0" w:space="0" w:color="auto"/>
        <w:left w:val="none" w:sz="0" w:space="0" w:color="auto"/>
        <w:bottom w:val="none" w:sz="0" w:space="0" w:color="auto"/>
        <w:right w:val="none" w:sz="0" w:space="0" w:color="auto"/>
      </w:divBdr>
    </w:div>
    <w:div w:id="1921715772">
      <w:marLeft w:val="0"/>
      <w:marRight w:val="0"/>
      <w:marTop w:val="0"/>
      <w:marBottom w:val="0"/>
      <w:divBdr>
        <w:top w:val="none" w:sz="0" w:space="0" w:color="auto"/>
        <w:left w:val="none" w:sz="0" w:space="0" w:color="auto"/>
        <w:bottom w:val="none" w:sz="0" w:space="0" w:color="auto"/>
        <w:right w:val="none" w:sz="0" w:space="0" w:color="auto"/>
      </w:divBdr>
    </w:div>
    <w:div w:id="1921715773">
      <w:marLeft w:val="0"/>
      <w:marRight w:val="0"/>
      <w:marTop w:val="0"/>
      <w:marBottom w:val="0"/>
      <w:divBdr>
        <w:top w:val="none" w:sz="0" w:space="0" w:color="auto"/>
        <w:left w:val="none" w:sz="0" w:space="0" w:color="auto"/>
        <w:bottom w:val="none" w:sz="0" w:space="0" w:color="auto"/>
        <w:right w:val="none" w:sz="0" w:space="0" w:color="auto"/>
      </w:divBdr>
    </w:div>
    <w:div w:id="1921715774">
      <w:marLeft w:val="0"/>
      <w:marRight w:val="0"/>
      <w:marTop w:val="0"/>
      <w:marBottom w:val="0"/>
      <w:divBdr>
        <w:top w:val="none" w:sz="0" w:space="0" w:color="auto"/>
        <w:left w:val="none" w:sz="0" w:space="0" w:color="auto"/>
        <w:bottom w:val="none" w:sz="0" w:space="0" w:color="auto"/>
        <w:right w:val="none" w:sz="0" w:space="0" w:color="auto"/>
      </w:divBdr>
    </w:div>
    <w:div w:id="1921715775">
      <w:marLeft w:val="0"/>
      <w:marRight w:val="0"/>
      <w:marTop w:val="0"/>
      <w:marBottom w:val="0"/>
      <w:divBdr>
        <w:top w:val="none" w:sz="0" w:space="0" w:color="auto"/>
        <w:left w:val="none" w:sz="0" w:space="0" w:color="auto"/>
        <w:bottom w:val="none" w:sz="0" w:space="0" w:color="auto"/>
        <w:right w:val="none" w:sz="0" w:space="0" w:color="auto"/>
      </w:divBdr>
    </w:div>
    <w:div w:id="1921715776">
      <w:marLeft w:val="0"/>
      <w:marRight w:val="0"/>
      <w:marTop w:val="0"/>
      <w:marBottom w:val="0"/>
      <w:divBdr>
        <w:top w:val="none" w:sz="0" w:space="0" w:color="auto"/>
        <w:left w:val="none" w:sz="0" w:space="0" w:color="auto"/>
        <w:bottom w:val="none" w:sz="0" w:space="0" w:color="auto"/>
        <w:right w:val="none" w:sz="0" w:space="0" w:color="auto"/>
      </w:divBdr>
    </w:div>
    <w:div w:id="1921715777">
      <w:marLeft w:val="0"/>
      <w:marRight w:val="0"/>
      <w:marTop w:val="0"/>
      <w:marBottom w:val="0"/>
      <w:divBdr>
        <w:top w:val="none" w:sz="0" w:space="0" w:color="auto"/>
        <w:left w:val="none" w:sz="0" w:space="0" w:color="auto"/>
        <w:bottom w:val="none" w:sz="0" w:space="0" w:color="auto"/>
        <w:right w:val="none" w:sz="0" w:space="0" w:color="auto"/>
      </w:divBdr>
    </w:div>
    <w:div w:id="1921715778">
      <w:marLeft w:val="0"/>
      <w:marRight w:val="0"/>
      <w:marTop w:val="0"/>
      <w:marBottom w:val="0"/>
      <w:divBdr>
        <w:top w:val="none" w:sz="0" w:space="0" w:color="auto"/>
        <w:left w:val="none" w:sz="0" w:space="0" w:color="auto"/>
        <w:bottom w:val="none" w:sz="0" w:space="0" w:color="auto"/>
        <w:right w:val="none" w:sz="0" w:space="0" w:color="auto"/>
      </w:divBdr>
    </w:div>
    <w:div w:id="1921715779">
      <w:marLeft w:val="0"/>
      <w:marRight w:val="0"/>
      <w:marTop w:val="0"/>
      <w:marBottom w:val="0"/>
      <w:divBdr>
        <w:top w:val="none" w:sz="0" w:space="0" w:color="auto"/>
        <w:left w:val="none" w:sz="0" w:space="0" w:color="auto"/>
        <w:bottom w:val="none" w:sz="0" w:space="0" w:color="auto"/>
        <w:right w:val="none" w:sz="0" w:space="0" w:color="auto"/>
      </w:divBdr>
    </w:div>
    <w:div w:id="1921715780">
      <w:marLeft w:val="0"/>
      <w:marRight w:val="0"/>
      <w:marTop w:val="0"/>
      <w:marBottom w:val="0"/>
      <w:divBdr>
        <w:top w:val="none" w:sz="0" w:space="0" w:color="auto"/>
        <w:left w:val="none" w:sz="0" w:space="0" w:color="auto"/>
        <w:bottom w:val="none" w:sz="0" w:space="0" w:color="auto"/>
        <w:right w:val="none" w:sz="0" w:space="0" w:color="auto"/>
      </w:divBdr>
    </w:div>
    <w:div w:id="1921715781">
      <w:marLeft w:val="0"/>
      <w:marRight w:val="0"/>
      <w:marTop w:val="0"/>
      <w:marBottom w:val="0"/>
      <w:divBdr>
        <w:top w:val="none" w:sz="0" w:space="0" w:color="auto"/>
        <w:left w:val="none" w:sz="0" w:space="0" w:color="auto"/>
        <w:bottom w:val="none" w:sz="0" w:space="0" w:color="auto"/>
        <w:right w:val="none" w:sz="0" w:space="0" w:color="auto"/>
      </w:divBdr>
    </w:div>
    <w:div w:id="1921715782">
      <w:marLeft w:val="0"/>
      <w:marRight w:val="0"/>
      <w:marTop w:val="0"/>
      <w:marBottom w:val="0"/>
      <w:divBdr>
        <w:top w:val="none" w:sz="0" w:space="0" w:color="auto"/>
        <w:left w:val="none" w:sz="0" w:space="0" w:color="auto"/>
        <w:bottom w:val="none" w:sz="0" w:space="0" w:color="auto"/>
        <w:right w:val="none" w:sz="0" w:space="0" w:color="auto"/>
      </w:divBdr>
    </w:div>
    <w:div w:id="1921715783">
      <w:marLeft w:val="0"/>
      <w:marRight w:val="0"/>
      <w:marTop w:val="0"/>
      <w:marBottom w:val="0"/>
      <w:divBdr>
        <w:top w:val="none" w:sz="0" w:space="0" w:color="auto"/>
        <w:left w:val="none" w:sz="0" w:space="0" w:color="auto"/>
        <w:bottom w:val="none" w:sz="0" w:space="0" w:color="auto"/>
        <w:right w:val="none" w:sz="0" w:space="0" w:color="auto"/>
      </w:divBdr>
    </w:div>
    <w:div w:id="1921715784">
      <w:marLeft w:val="0"/>
      <w:marRight w:val="0"/>
      <w:marTop w:val="0"/>
      <w:marBottom w:val="0"/>
      <w:divBdr>
        <w:top w:val="none" w:sz="0" w:space="0" w:color="auto"/>
        <w:left w:val="none" w:sz="0" w:space="0" w:color="auto"/>
        <w:bottom w:val="none" w:sz="0" w:space="0" w:color="auto"/>
        <w:right w:val="none" w:sz="0" w:space="0" w:color="auto"/>
      </w:divBdr>
    </w:div>
    <w:div w:id="1921715785">
      <w:marLeft w:val="0"/>
      <w:marRight w:val="0"/>
      <w:marTop w:val="0"/>
      <w:marBottom w:val="0"/>
      <w:divBdr>
        <w:top w:val="none" w:sz="0" w:space="0" w:color="auto"/>
        <w:left w:val="none" w:sz="0" w:space="0" w:color="auto"/>
        <w:bottom w:val="none" w:sz="0" w:space="0" w:color="auto"/>
        <w:right w:val="none" w:sz="0" w:space="0" w:color="auto"/>
      </w:divBdr>
    </w:div>
    <w:div w:id="1921715786">
      <w:marLeft w:val="0"/>
      <w:marRight w:val="0"/>
      <w:marTop w:val="0"/>
      <w:marBottom w:val="0"/>
      <w:divBdr>
        <w:top w:val="none" w:sz="0" w:space="0" w:color="auto"/>
        <w:left w:val="none" w:sz="0" w:space="0" w:color="auto"/>
        <w:bottom w:val="none" w:sz="0" w:space="0" w:color="auto"/>
        <w:right w:val="none" w:sz="0" w:space="0" w:color="auto"/>
      </w:divBdr>
    </w:div>
    <w:div w:id="1921715787">
      <w:marLeft w:val="0"/>
      <w:marRight w:val="0"/>
      <w:marTop w:val="0"/>
      <w:marBottom w:val="0"/>
      <w:divBdr>
        <w:top w:val="none" w:sz="0" w:space="0" w:color="auto"/>
        <w:left w:val="none" w:sz="0" w:space="0" w:color="auto"/>
        <w:bottom w:val="none" w:sz="0" w:space="0" w:color="auto"/>
        <w:right w:val="none" w:sz="0" w:space="0" w:color="auto"/>
      </w:divBdr>
    </w:div>
    <w:div w:id="1921715788">
      <w:marLeft w:val="0"/>
      <w:marRight w:val="0"/>
      <w:marTop w:val="0"/>
      <w:marBottom w:val="0"/>
      <w:divBdr>
        <w:top w:val="none" w:sz="0" w:space="0" w:color="auto"/>
        <w:left w:val="none" w:sz="0" w:space="0" w:color="auto"/>
        <w:bottom w:val="none" w:sz="0" w:space="0" w:color="auto"/>
        <w:right w:val="none" w:sz="0" w:space="0" w:color="auto"/>
      </w:divBdr>
    </w:div>
    <w:div w:id="1921715789">
      <w:marLeft w:val="0"/>
      <w:marRight w:val="0"/>
      <w:marTop w:val="0"/>
      <w:marBottom w:val="0"/>
      <w:divBdr>
        <w:top w:val="none" w:sz="0" w:space="0" w:color="auto"/>
        <w:left w:val="none" w:sz="0" w:space="0" w:color="auto"/>
        <w:bottom w:val="none" w:sz="0" w:space="0" w:color="auto"/>
        <w:right w:val="none" w:sz="0" w:space="0" w:color="auto"/>
      </w:divBdr>
    </w:div>
    <w:div w:id="1921715790">
      <w:marLeft w:val="0"/>
      <w:marRight w:val="0"/>
      <w:marTop w:val="0"/>
      <w:marBottom w:val="0"/>
      <w:divBdr>
        <w:top w:val="none" w:sz="0" w:space="0" w:color="auto"/>
        <w:left w:val="none" w:sz="0" w:space="0" w:color="auto"/>
        <w:bottom w:val="none" w:sz="0" w:space="0" w:color="auto"/>
        <w:right w:val="none" w:sz="0" w:space="0" w:color="auto"/>
      </w:divBdr>
    </w:div>
    <w:div w:id="1921715791">
      <w:marLeft w:val="0"/>
      <w:marRight w:val="0"/>
      <w:marTop w:val="0"/>
      <w:marBottom w:val="0"/>
      <w:divBdr>
        <w:top w:val="none" w:sz="0" w:space="0" w:color="auto"/>
        <w:left w:val="none" w:sz="0" w:space="0" w:color="auto"/>
        <w:bottom w:val="none" w:sz="0" w:space="0" w:color="auto"/>
        <w:right w:val="none" w:sz="0" w:space="0" w:color="auto"/>
      </w:divBdr>
    </w:div>
    <w:div w:id="1921715792">
      <w:marLeft w:val="0"/>
      <w:marRight w:val="0"/>
      <w:marTop w:val="0"/>
      <w:marBottom w:val="0"/>
      <w:divBdr>
        <w:top w:val="none" w:sz="0" w:space="0" w:color="auto"/>
        <w:left w:val="none" w:sz="0" w:space="0" w:color="auto"/>
        <w:bottom w:val="none" w:sz="0" w:space="0" w:color="auto"/>
        <w:right w:val="none" w:sz="0" w:space="0" w:color="auto"/>
      </w:divBdr>
    </w:div>
    <w:div w:id="1921715793">
      <w:marLeft w:val="0"/>
      <w:marRight w:val="0"/>
      <w:marTop w:val="0"/>
      <w:marBottom w:val="0"/>
      <w:divBdr>
        <w:top w:val="none" w:sz="0" w:space="0" w:color="auto"/>
        <w:left w:val="none" w:sz="0" w:space="0" w:color="auto"/>
        <w:bottom w:val="none" w:sz="0" w:space="0" w:color="auto"/>
        <w:right w:val="none" w:sz="0" w:space="0" w:color="auto"/>
      </w:divBdr>
    </w:div>
    <w:div w:id="1921715794">
      <w:marLeft w:val="0"/>
      <w:marRight w:val="0"/>
      <w:marTop w:val="0"/>
      <w:marBottom w:val="0"/>
      <w:divBdr>
        <w:top w:val="none" w:sz="0" w:space="0" w:color="auto"/>
        <w:left w:val="none" w:sz="0" w:space="0" w:color="auto"/>
        <w:bottom w:val="none" w:sz="0" w:space="0" w:color="auto"/>
        <w:right w:val="none" w:sz="0" w:space="0" w:color="auto"/>
      </w:divBdr>
    </w:div>
    <w:div w:id="1921715795">
      <w:marLeft w:val="0"/>
      <w:marRight w:val="0"/>
      <w:marTop w:val="0"/>
      <w:marBottom w:val="0"/>
      <w:divBdr>
        <w:top w:val="none" w:sz="0" w:space="0" w:color="auto"/>
        <w:left w:val="none" w:sz="0" w:space="0" w:color="auto"/>
        <w:bottom w:val="none" w:sz="0" w:space="0" w:color="auto"/>
        <w:right w:val="none" w:sz="0" w:space="0" w:color="auto"/>
      </w:divBdr>
    </w:div>
    <w:div w:id="1921715796">
      <w:marLeft w:val="0"/>
      <w:marRight w:val="0"/>
      <w:marTop w:val="0"/>
      <w:marBottom w:val="0"/>
      <w:divBdr>
        <w:top w:val="none" w:sz="0" w:space="0" w:color="auto"/>
        <w:left w:val="none" w:sz="0" w:space="0" w:color="auto"/>
        <w:bottom w:val="none" w:sz="0" w:space="0" w:color="auto"/>
        <w:right w:val="none" w:sz="0" w:space="0" w:color="auto"/>
      </w:divBdr>
    </w:div>
    <w:div w:id="1921715797">
      <w:marLeft w:val="0"/>
      <w:marRight w:val="0"/>
      <w:marTop w:val="0"/>
      <w:marBottom w:val="0"/>
      <w:divBdr>
        <w:top w:val="none" w:sz="0" w:space="0" w:color="auto"/>
        <w:left w:val="none" w:sz="0" w:space="0" w:color="auto"/>
        <w:bottom w:val="none" w:sz="0" w:space="0" w:color="auto"/>
        <w:right w:val="none" w:sz="0" w:space="0" w:color="auto"/>
      </w:divBdr>
    </w:div>
    <w:div w:id="1921715798">
      <w:marLeft w:val="0"/>
      <w:marRight w:val="0"/>
      <w:marTop w:val="0"/>
      <w:marBottom w:val="0"/>
      <w:divBdr>
        <w:top w:val="none" w:sz="0" w:space="0" w:color="auto"/>
        <w:left w:val="none" w:sz="0" w:space="0" w:color="auto"/>
        <w:bottom w:val="none" w:sz="0" w:space="0" w:color="auto"/>
        <w:right w:val="none" w:sz="0" w:space="0" w:color="auto"/>
      </w:divBdr>
    </w:div>
    <w:div w:id="1921715799">
      <w:marLeft w:val="0"/>
      <w:marRight w:val="0"/>
      <w:marTop w:val="0"/>
      <w:marBottom w:val="0"/>
      <w:divBdr>
        <w:top w:val="none" w:sz="0" w:space="0" w:color="auto"/>
        <w:left w:val="none" w:sz="0" w:space="0" w:color="auto"/>
        <w:bottom w:val="none" w:sz="0" w:space="0" w:color="auto"/>
        <w:right w:val="none" w:sz="0" w:space="0" w:color="auto"/>
      </w:divBdr>
    </w:div>
    <w:div w:id="1921715800">
      <w:marLeft w:val="0"/>
      <w:marRight w:val="0"/>
      <w:marTop w:val="0"/>
      <w:marBottom w:val="0"/>
      <w:divBdr>
        <w:top w:val="none" w:sz="0" w:space="0" w:color="auto"/>
        <w:left w:val="none" w:sz="0" w:space="0" w:color="auto"/>
        <w:bottom w:val="none" w:sz="0" w:space="0" w:color="auto"/>
        <w:right w:val="none" w:sz="0" w:space="0" w:color="auto"/>
      </w:divBdr>
    </w:div>
    <w:div w:id="1921715801">
      <w:marLeft w:val="0"/>
      <w:marRight w:val="0"/>
      <w:marTop w:val="0"/>
      <w:marBottom w:val="0"/>
      <w:divBdr>
        <w:top w:val="none" w:sz="0" w:space="0" w:color="auto"/>
        <w:left w:val="none" w:sz="0" w:space="0" w:color="auto"/>
        <w:bottom w:val="none" w:sz="0" w:space="0" w:color="auto"/>
        <w:right w:val="none" w:sz="0" w:space="0" w:color="auto"/>
      </w:divBdr>
    </w:div>
    <w:div w:id="1921715802">
      <w:marLeft w:val="0"/>
      <w:marRight w:val="0"/>
      <w:marTop w:val="0"/>
      <w:marBottom w:val="0"/>
      <w:divBdr>
        <w:top w:val="none" w:sz="0" w:space="0" w:color="auto"/>
        <w:left w:val="none" w:sz="0" w:space="0" w:color="auto"/>
        <w:bottom w:val="none" w:sz="0" w:space="0" w:color="auto"/>
        <w:right w:val="none" w:sz="0" w:space="0" w:color="auto"/>
      </w:divBdr>
    </w:div>
    <w:div w:id="1921715803">
      <w:marLeft w:val="0"/>
      <w:marRight w:val="0"/>
      <w:marTop w:val="0"/>
      <w:marBottom w:val="0"/>
      <w:divBdr>
        <w:top w:val="none" w:sz="0" w:space="0" w:color="auto"/>
        <w:left w:val="none" w:sz="0" w:space="0" w:color="auto"/>
        <w:bottom w:val="none" w:sz="0" w:space="0" w:color="auto"/>
        <w:right w:val="none" w:sz="0" w:space="0" w:color="auto"/>
      </w:divBdr>
    </w:div>
    <w:div w:id="1921715804">
      <w:marLeft w:val="0"/>
      <w:marRight w:val="0"/>
      <w:marTop w:val="0"/>
      <w:marBottom w:val="0"/>
      <w:divBdr>
        <w:top w:val="none" w:sz="0" w:space="0" w:color="auto"/>
        <w:left w:val="none" w:sz="0" w:space="0" w:color="auto"/>
        <w:bottom w:val="none" w:sz="0" w:space="0" w:color="auto"/>
        <w:right w:val="none" w:sz="0" w:space="0" w:color="auto"/>
      </w:divBdr>
    </w:div>
    <w:div w:id="1921715805">
      <w:marLeft w:val="0"/>
      <w:marRight w:val="0"/>
      <w:marTop w:val="0"/>
      <w:marBottom w:val="0"/>
      <w:divBdr>
        <w:top w:val="none" w:sz="0" w:space="0" w:color="auto"/>
        <w:left w:val="none" w:sz="0" w:space="0" w:color="auto"/>
        <w:bottom w:val="none" w:sz="0" w:space="0" w:color="auto"/>
        <w:right w:val="none" w:sz="0" w:space="0" w:color="auto"/>
      </w:divBdr>
    </w:div>
    <w:div w:id="1921715806">
      <w:marLeft w:val="0"/>
      <w:marRight w:val="0"/>
      <w:marTop w:val="0"/>
      <w:marBottom w:val="0"/>
      <w:divBdr>
        <w:top w:val="none" w:sz="0" w:space="0" w:color="auto"/>
        <w:left w:val="none" w:sz="0" w:space="0" w:color="auto"/>
        <w:bottom w:val="none" w:sz="0" w:space="0" w:color="auto"/>
        <w:right w:val="none" w:sz="0" w:space="0" w:color="auto"/>
      </w:divBdr>
    </w:div>
    <w:div w:id="1921715807">
      <w:marLeft w:val="0"/>
      <w:marRight w:val="0"/>
      <w:marTop w:val="0"/>
      <w:marBottom w:val="0"/>
      <w:divBdr>
        <w:top w:val="none" w:sz="0" w:space="0" w:color="auto"/>
        <w:left w:val="none" w:sz="0" w:space="0" w:color="auto"/>
        <w:bottom w:val="none" w:sz="0" w:space="0" w:color="auto"/>
        <w:right w:val="none" w:sz="0" w:space="0" w:color="auto"/>
      </w:divBdr>
    </w:div>
    <w:div w:id="1921715808">
      <w:marLeft w:val="0"/>
      <w:marRight w:val="0"/>
      <w:marTop w:val="0"/>
      <w:marBottom w:val="0"/>
      <w:divBdr>
        <w:top w:val="none" w:sz="0" w:space="0" w:color="auto"/>
        <w:left w:val="none" w:sz="0" w:space="0" w:color="auto"/>
        <w:bottom w:val="none" w:sz="0" w:space="0" w:color="auto"/>
        <w:right w:val="none" w:sz="0" w:space="0" w:color="auto"/>
      </w:divBdr>
    </w:div>
    <w:div w:id="1921715809">
      <w:marLeft w:val="0"/>
      <w:marRight w:val="0"/>
      <w:marTop w:val="0"/>
      <w:marBottom w:val="0"/>
      <w:divBdr>
        <w:top w:val="none" w:sz="0" w:space="0" w:color="auto"/>
        <w:left w:val="none" w:sz="0" w:space="0" w:color="auto"/>
        <w:bottom w:val="none" w:sz="0" w:space="0" w:color="auto"/>
        <w:right w:val="none" w:sz="0" w:space="0" w:color="auto"/>
      </w:divBdr>
    </w:div>
    <w:div w:id="1921715810">
      <w:marLeft w:val="0"/>
      <w:marRight w:val="0"/>
      <w:marTop w:val="0"/>
      <w:marBottom w:val="0"/>
      <w:divBdr>
        <w:top w:val="none" w:sz="0" w:space="0" w:color="auto"/>
        <w:left w:val="none" w:sz="0" w:space="0" w:color="auto"/>
        <w:bottom w:val="none" w:sz="0" w:space="0" w:color="auto"/>
        <w:right w:val="none" w:sz="0" w:space="0" w:color="auto"/>
      </w:divBdr>
    </w:div>
    <w:div w:id="1921715811">
      <w:marLeft w:val="0"/>
      <w:marRight w:val="0"/>
      <w:marTop w:val="0"/>
      <w:marBottom w:val="0"/>
      <w:divBdr>
        <w:top w:val="none" w:sz="0" w:space="0" w:color="auto"/>
        <w:left w:val="none" w:sz="0" w:space="0" w:color="auto"/>
        <w:bottom w:val="none" w:sz="0" w:space="0" w:color="auto"/>
        <w:right w:val="none" w:sz="0" w:space="0" w:color="auto"/>
      </w:divBdr>
    </w:div>
    <w:div w:id="1921715812">
      <w:marLeft w:val="0"/>
      <w:marRight w:val="0"/>
      <w:marTop w:val="0"/>
      <w:marBottom w:val="0"/>
      <w:divBdr>
        <w:top w:val="none" w:sz="0" w:space="0" w:color="auto"/>
        <w:left w:val="none" w:sz="0" w:space="0" w:color="auto"/>
        <w:bottom w:val="none" w:sz="0" w:space="0" w:color="auto"/>
        <w:right w:val="none" w:sz="0" w:space="0" w:color="auto"/>
      </w:divBdr>
    </w:div>
    <w:div w:id="1921715813">
      <w:marLeft w:val="0"/>
      <w:marRight w:val="0"/>
      <w:marTop w:val="0"/>
      <w:marBottom w:val="0"/>
      <w:divBdr>
        <w:top w:val="none" w:sz="0" w:space="0" w:color="auto"/>
        <w:left w:val="none" w:sz="0" w:space="0" w:color="auto"/>
        <w:bottom w:val="none" w:sz="0" w:space="0" w:color="auto"/>
        <w:right w:val="none" w:sz="0" w:space="0" w:color="auto"/>
      </w:divBdr>
    </w:div>
    <w:div w:id="1921715814">
      <w:marLeft w:val="0"/>
      <w:marRight w:val="0"/>
      <w:marTop w:val="0"/>
      <w:marBottom w:val="0"/>
      <w:divBdr>
        <w:top w:val="none" w:sz="0" w:space="0" w:color="auto"/>
        <w:left w:val="none" w:sz="0" w:space="0" w:color="auto"/>
        <w:bottom w:val="none" w:sz="0" w:space="0" w:color="auto"/>
        <w:right w:val="none" w:sz="0" w:space="0" w:color="auto"/>
      </w:divBdr>
    </w:div>
    <w:div w:id="1921715815">
      <w:marLeft w:val="0"/>
      <w:marRight w:val="0"/>
      <w:marTop w:val="0"/>
      <w:marBottom w:val="0"/>
      <w:divBdr>
        <w:top w:val="none" w:sz="0" w:space="0" w:color="auto"/>
        <w:left w:val="none" w:sz="0" w:space="0" w:color="auto"/>
        <w:bottom w:val="none" w:sz="0" w:space="0" w:color="auto"/>
        <w:right w:val="none" w:sz="0" w:space="0" w:color="auto"/>
      </w:divBdr>
    </w:div>
    <w:div w:id="1921715816">
      <w:marLeft w:val="0"/>
      <w:marRight w:val="0"/>
      <w:marTop w:val="0"/>
      <w:marBottom w:val="0"/>
      <w:divBdr>
        <w:top w:val="none" w:sz="0" w:space="0" w:color="auto"/>
        <w:left w:val="none" w:sz="0" w:space="0" w:color="auto"/>
        <w:bottom w:val="none" w:sz="0" w:space="0" w:color="auto"/>
        <w:right w:val="none" w:sz="0" w:space="0" w:color="auto"/>
      </w:divBdr>
    </w:div>
    <w:div w:id="1921715817">
      <w:marLeft w:val="0"/>
      <w:marRight w:val="0"/>
      <w:marTop w:val="0"/>
      <w:marBottom w:val="0"/>
      <w:divBdr>
        <w:top w:val="none" w:sz="0" w:space="0" w:color="auto"/>
        <w:left w:val="none" w:sz="0" w:space="0" w:color="auto"/>
        <w:bottom w:val="none" w:sz="0" w:space="0" w:color="auto"/>
        <w:right w:val="none" w:sz="0" w:space="0" w:color="auto"/>
      </w:divBdr>
    </w:div>
    <w:div w:id="1921715818">
      <w:marLeft w:val="0"/>
      <w:marRight w:val="0"/>
      <w:marTop w:val="0"/>
      <w:marBottom w:val="0"/>
      <w:divBdr>
        <w:top w:val="none" w:sz="0" w:space="0" w:color="auto"/>
        <w:left w:val="none" w:sz="0" w:space="0" w:color="auto"/>
        <w:bottom w:val="none" w:sz="0" w:space="0" w:color="auto"/>
        <w:right w:val="none" w:sz="0" w:space="0" w:color="auto"/>
      </w:divBdr>
    </w:div>
    <w:div w:id="1921715819">
      <w:marLeft w:val="0"/>
      <w:marRight w:val="0"/>
      <w:marTop w:val="0"/>
      <w:marBottom w:val="0"/>
      <w:divBdr>
        <w:top w:val="none" w:sz="0" w:space="0" w:color="auto"/>
        <w:left w:val="none" w:sz="0" w:space="0" w:color="auto"/>
        <w:bottom w:val="none" w:sz="0" w:space="0" w:color="auto"/>
        <w:right w:val="none" w:sz="0" w:space="0" w:color="auto"/>
      </w:divBdr>
    </w:div>
    <w:div w:id="1921715820">
      <w:marLeft w:val="0"/>
      <w:marRight w:val="0"/>
      <w:marTop w:val="0"/>
      <w:marBottom w:val="0"/>
      <w:divBdr>
        <w:top w:val="none" w:sz="0" w:space="0" w:color="auto"/>
        <w:left w:val="none" w:sz="0" w:space="0" w:color="auto"/>
        <w:bottom w:val="none" w:sz="0" w:space="0" w:color="auto"/>
        <w:right w:val="none" w:sz="0" w:space="0" w:color="auto"/>
      </w:divBdr>
    </w:div>
    <w:div w:id="1921715821">
      <w:marLeft w:val="0"/>
      <w:marRight w:val="0"/>
      <w:marTop w:val="0"/>
      <w:marBottom w:val="0"/>
      <w:divBdr>
        <w:top w:val="none" w:sz="0" w:space="0" w:color="auto"/>
        <w:left w:val="none" w:sz="0" w:space="0" w:color="auto"/>
        <w:bottom w:val="none" w:sz="0" w:space="0" w:color="auto"/>
        <w:right w:val="none" w:sz="0" w:space="0" w:color="auto"/>
      </w:divBdr>
    </w:div>
    <w:div w:id="1921715822">
      <w:marLeft w:val="0"/>
      <w:marRight w:val="0"/>
      <w:marTop w:val="0"/>
      <w:marBottom w:val="0"/>
      <w:divBdr>
        <w:top w:val="none" w:sz="0" w:space="0" w:color="auto"/>
        <w:left w:val="none" w:sz="0" w:space="0" w:color="auto"/>
        <w:bottom w:val="none" w:sz="0" w:space="0" w:color="auto"/>
        <w:right w:val="none" w:sz="0" w:space="0" w:color="auto"/>
      </w:divBdr>
    </w:div>
    <w:div w:id="1921715823">
      <w:marLeft w:val="0"/>
      <w:marRight w:val="0"/>
      <w:marTop w:val="0"/>
      <w:marBottom w:val="0"/>
      <w:divBdr>
        <w:top w:val="none" w:sz="0" w:space="0" w:color="auto"/>
        <w:left w:val="none" w:sz="0" w:space="0" w:color="auto"/>
        <w:bottom w:val="none" w:sz="0" w:space="0" w:color="auto"/>
        <w:right w:val="none" w:sz="0" w:space="0" w:color="auto"/>
      </w:divBdr>
    </w:div>
    <w:div w:id="1921715824">
      <w:marLeft w:val="0"/>
      <w:marRight w:val="0"/>
      <w:marTop w:val="0"/>
      <w:marBottom w:val="0"/>
      <w:divBdr>
        <w:top w:val="none" w:sz="0" w:space="0" w:color="auto"/>
        <w:left w:val="none" w:sz="0" w:space="0" w:color="auto"/>
        <w:bottom w:val="none" w:sz="0" w:space="0" w:color="auto"/>
        <w:right w:val="none" w:sz="0" w:space="0" w:color="auto"/>
      </w:divBdr>
    </w:div>
    <w:div w:id="1921715825">
      <w:marLeft w:val="0"/>
      <w:marRight w:val="0"/>
      <w:marTop w:val="0"/>
      <w:marBottom w:val="0"/>
      <w:divBdr>
        <w:top w:val="none" w:sz="0" w:space="0" w:color="auto"/>
        <w:left w:val="none" w:sz="0" w:space="0" w:color="auto"/>
        <w:bottom w:val="none" w:sz="0" w:space="0" w:color="auto"/>
        <w:right w:val="none" w:sz="0" w:space="0" w:color="auto"/>
      </w:divBdr>
    </w:div>
    <w:div w:id="1921715826">
      <w:marLeft w:val="0"/>
      <w:marRight w:val="0"/>
      <w:marTop w:val="0"/>
      <w:marBottom w:val="0"/>
      <w:divBdr>
        <w:top w:val="none" w:sz="0" w:space="0" w:color="auto"/>
        <w:left w:val="none" w:sz="0" w:space="0" w:color="auto"/>
        <w:bottom w:val="none" w:sz="0" w:space="0" w:color="auto"/>
        <w:right w:val="none" w:sz="0" w:space="0" w:color="auto"/>
      </w:divBdr>
    </w:div>
    <w:div w:id="1921715827">
      <w:marLeft w:val="0"/>
      <w:marRight w:val="0"/>
      <w:marTop w:val="0"/>
      <w:marBottom w:val="0"/>
      <w:divBdr>
        <w:top w:val="none" w:sz="0" w:space="0" w:color="auto"/>
        <w:left w:val="none" w:sz="0" w:space="0" w:color="auto"/>
        <w:bottom w:val="none" w:sz="0" w:space="0" w:color="auto"/>
        <w:right w:val="none" w:sz="0" w:space="0" w:color="auto"/>
      </w:divBdr>
    </w:div>
    <w:div w:id="1921715828">
      <w:marLeft w:val="0"/>
      <w:marRight w:val="0"/>
      <w:marTop w:val="0"/>
      <w:marBottom w:val="0"/>
      <w:divBdr>
        <w:top w:val="none" w:sz="0" w:space="0" w:color="auto"/>
        <w:left w:val="none" w:sz="0" w:space="0" w:color="auto"/>
        <w:bottom w:val="none" w:sz="0" w:space="0" w:color="auto"/>
        <w:right w:val="none" w:sz="0" w:space="0" w:color="auto"/>
      </w:divBdr>
    </w:div>
    <w:div w:id="1921715829">
      <w:marLeft w:val="0"/>
      <w:marRight w:val="0"/>
      <w:marTop w:val="0"/>
      <w:marBottom w:val="0"/>
      <w:divBdr>
        <w:top w:val="none" w:sz="0" w:space="0" w:color="auto"/>
        <w:left w:val="none" w:sz="0" w:space="0" w:color="auto"/>
        <w:bottom w:val="none" w:sz="0" w:space="0" w:color="auto"/>
        <w:right w:val="none" w:sz="0" w:space="0" w:color="auto"/>
      </w:divBdr>
    </w:div>
    <w:div w:id="1921715830">
      <w:marLeft w:val="0"/>
      <w:marRight w:val="0"/>
      <w:marTop w:val="0"/>
      <w:marBottom w:val="0"/>
      <w:divBdr>
        <w:top w:val="none" w:sz="0" w:space="0" w:color="auto"/>
        <w:left w:val="none" w:sz="0" w:space="0" w:color="auto"/>
        <w:bottom w:val="none" w:sz="0" w:space="0" w:color="auto"/>
        <w:right w:val="none" w:sz="0" w:space="0" w:color="auto"/>
      </w:divBdr>
    </w:div>
    <w:div w:id="1921715831">
      <w:marLeft w:val="0"/>
      <w:marRight w:val="0"/>
      <w:marTop w:val="0"/>
      <w:marBottom w:val="0"/>
      <w:divBdr>
        <w:top w:val="none" w:sz="0" w:space="0" w:color="auto"/>
        <w:left w:val="none" w:sz="0" w:space="0" w:color="auto"/>
        <w:bottom w:val="none" w:sz="0" w:space="0" w:color="auto"/>
        <w:right w:val="none" w:sz="0" w:space="0" w:color="auto"/>
      </w:divBdr>
    </w:div>
    <w:div w:id="1921715832">
      <w:marLeft w:val="0"/>
      <w:marRight w:val="0"/>
      <w:marTop w:val="0"/>
      <w:marBottom w:val="0"/>
      <w:divBdr>
        <w:top w:val="none" w:sz="0" w:space="0" w:color="auto"/>
        <w:left w:val="none" w:sz="0" w:space="0" w:color="auto"/>
        <w:bottom w:val="none" w:sz="0" w:space="0" w:color="auto"/>
        <w:right w:val="none" w:sz="0" w:space="0" w:color="auto"/>
      </w:divBdr>
    </w:div>
    <w:div w:id="1921715833">
      <w:marLeft w:val="0"/>
      <w:marRight w:val="0"/>
      <w:marTop w:val="0"/>
      <w:marBottom w:val="0"/>
      <w:divBdr>
        <w:top w:val="none" w:sz="0" w:space="0" w:color="auto"/>
        <w:left w:val="none" w:sz="0" w:space="0" w:color="auto"/>
        <w:bottom w:val="none" w:sz="0" w:space="0" w:color="auto"/>
        <w:right w:val="none" w:sz="0" w:space="0" w:color="auto"/>
      </w:divBdr>
    </w:div>
    <w:div w:id="1921715834">
      <w:marLeft w:val="0"/>
      <w:marRight w:val="0"/>
      <w:marTop w:val="0"/>
      <w:marBottom w:val="0"/>
      <w:divBdr>
        <w:top w:val="none" w:sz="0" w:space="0" w:color="auto"/>
        <w:left w:val="none" w:sz="0" w:space="0" w:color="auto"/>
        <w:bottom w:val="none" w:sz="0" w:space="0" w:color="auto"/>
        <w:right w:val="none" w:sz="0" w:space="0" w:color="auto"/>
      </w:divBdr>
    </w:div>
    <w:div w:id="1921715835">
      <w:marLeft w:val="0"/>
      <w:marRight w:val="0"/>
      <w:marTop w:val="0"/>
      <w:marBottom w:val="0"/>
      <w:divBdr>
        <w:top w:val="none" w:sz="0" w:space="0" w:color="auto"/>
        <w:left w:val="none" w:sz="0" w:space="0" w:color="auto"/>
        <w:bottom w:val="none" w:sz="0" w:space="0" w:color="auto"/>
        <w:right w:val="none" w:sz="0" w:space="0" w:color="auto"/>
      </w:divBdr>
    </w:div>
    <w:div w:id="1921715836">
      <w:marLeft w:val="0"/>
      <w:marRight w:val="0"/>
      <w:marTop w:val="0"/>
      <w:marBottom w:val="0"/>
      <w:divBdr>
        <w:top w:val="none" w:sz="0" w:space="0" w:color="auto"/>
        <w:left w:val="none" w:sz="0" w:space="0" w:color="auto"/>
        <w:bottom w:val="none" w:sz="0" w:space="0" w:color="auto"/>
        <w:right w:val="none" w:sz="0" w:space="0" w:color="auto"/>
      </w:divBdr>
    </w:div>
    <w:div w:id="1921715837">
      <w:marLeft w:val="0"/>
      <w:marRight w:val="0"/>
      <w:marTop w:val="0"/>
      <w:marBottom w:val="0"/>
      <w:divBdr>
        <w:top w:val="none" w:sz="0" w:space="0" w:color="auto"/>
        <w:left w:val="none" w:sz="0" w:space="0" w:color="auto"/>
        <w:bottom w:val="none" w:sz="0" w:space="0" w:color="auto"/>
        <w:right w:val="none" w:sz="0" w:space="0" w:color="auto"/>
      </w:divBdr>
    </w:div>
    <w:div w:id="1921715838">
      <w:marLeft w:val="0"/>
      <w:marRight w:val="0"/>
      <w:marTop w:val="0"/>
      <w:marBottom w:val="0"/>
      <w:divBdr>
        <w:top w:val="none" w:sz="0" w:space="0" w:color="auto"/>
        <w:left w:val="none" w:sz="0" w:space="0" w:color="auto"/>
        <w:bottom w:val="none" w:sz="0" w:space="0" w:color="auto"/>
        <w:right w:val="none" w:sz="0" w:space="0" w:color="auto"/>
      </w:divBdr>
    </w:div>
    <w:div w:id="1921715839">
      <w:marLeft w:val="0"/>
      <w:marRight w:val="0"/>
      <w:marTop w:val="0"/>
      <w:marBottom w:val="0"/>
      <w:divBdr>
        <w:top w:val="none" w:sz="0" w:space="0" w:color="auto"/>
        <w:left w:val="none" w:sz="0" w:space="0" w:color="auto"/>
        <w:bottom w:val="none" w:sz="0" w:space="0" w:color="auto"/>
        <w:right w:val="none" w:sz="0" w:space="0" w:color="auto"/>
      </w:divBdr>
    </w:div>
    <w:div w:id="1921715840">
      <w:marLeft w:val="0"/>
      <w:marRight w:val="0"/>
      <w:marTop w:val="0"/>
      <w:marBottom w:val="0"/>
      <w:divBdr>
        <w:top w:val="none" w:sz="0" w:space="0" w:color="auto"/>
        <w:left w:val="none" w:sz="0" w:space="0" w:color="auto"/>
        <w:bottom w:val="none" w:sz="0" w:space="0" w:color="auto"/>
        <w:right w:val="none" w:sz="0" w:space="0" w:color="auto"/>
      </w:divBdr>
    </w:div>
    <w:div w:id="1921715841">
      <w:marLeft w:val="0"/>
      <w:marRight w:val="0"/>
      <w:marTop w:val="0"/>
      <w:marBottom w:val="0"/>
      <w:divBdr>
        <w:top w:val="none" w:sz="0" w:space="0" w:color="auto"/>
        <w:left w:val="none" w:sz="0" w:space="0" w:color="auto"/>
        <w:bottom w:val="none" w:sz="0" w:space="0" w:color="auto"/>
        <w:right w:val="none" w:sz="0" w:space="0" w:color="auto"/>
      </w:divBdr>
    </w:div>
    <w:div w:id="1921715842">
      <w:marLeft w:val="0"/>
      <w:marRight w:val="0"/>
      <w:marTop w:val="0"/>
      <w:marBottom w:val="0"/>
      <w:divBdr>
        <w:top w:val="none" w:sz="0" w:space="0" w:color="auto"/>
        <w:left w:val="none" w:sz="0" w:space="0" w:color="auto"/>
        <w:bottom w:val="none" w:sz="0" w:space="0" w:color="auto"/>
        <w:right w:val="none" w:sz="0" w:space="0" w:color="auto"/>
      </w:divBdr>
    </w:div>
    <w:div w:id="1921715843">
      <w:marLeft w:val="0"/>
      <w:marRight w:val="0"/>
      <w:marTop w:val="0"/>
      <w:marBottom w:val="0"/>
      <w:divBdr>
        <w:top w:val="none" w:sz="0" w:space="0" w:color="auto"/>
        <w:left w:val="none" w:sz="0" w:space="0" w:color="auto"/>
        <w:bottom w:val="none" w:sz="0" w:space="0" w:color="auto"/>
        <w:right w:val="none" w:sz="0" w:space="0" w:color="auto"/>
      </w:divBdr>
    </w:div>
    <w:div w:id="1921715844">
      <w:marLeft w:val="0"/>
      <w:marRight w:val="0"/>
      <w:marTop w:val="0"/>
      <w:marBottom w:val="0"/>
      <w:divBdr>
        <w:top w:val="none" w:sz="0" w:space="0" w:color="auto"/>
        <w:left w:val="none" w:sz="0" w:space="0" w:color="auto"/>
        <w:bottom w:val="none" w:sz="0" w:space="0" w:color="auto"/>
        <w:right w:val="none" w:sz="0" w:space="0" w:color="auto"/>
      </w:divBdr>
    </w:div>
    <w:div w:id="1921715845">
      <w:marLeft w:val="0"/>
      <w:marRight w:val="0"/>
      <w:marTop w:val="0"/>
      <w:marBottom w:val="0"/>
      <w:divBdr>
        <w:top w:val="none" w:sz="0" w:space="0" w:color="auto"/>
        <w:left w:val="none" w:sz="0" w:space="0" w:color="auto"/>
        <w:bottom w:val="none" w:sz="0" w:space="0" w:color="auto"/>
        <w:right w:val="none" w:sz="0" w:space="0" w:color="auto"/>
      </w:divBdr>
    </w:div>
    <w:div w:id="1921715846">
      <w:marLeft w:val="0"/>
      <w:marRight w:val="0"/>
      <w:marTop w:val="0"/>
      <w:marBottom w:val="0"/>
      <w:divBdr>
        <w:top w:val="none" w:sz="0" w:space="0" w:color="auto"/>
        <w:left w:val="none" w:sz="0" w:space="0" w:color="auto"/>
        <w:bottom w:val="none" w:sz="0" w:space="0" w:color="auto"/>
        <w:right w:val="none" w:sz="0" w:space="0" w:color="auto"/>
      </w:divBdr>
    </w:div>
    <w:div w:id="1921715847">
      <w:marLeft w:val="0"/>
      <w:marRight w:val="0"/>
      <w:marTop w:val="0"/>
      <w:marBottom w:val="0"/>
      <w:divBdr>
        <w:top w:val="none" w:sz="0" w:space="0" w:color="auto"/>
        <w:left w:val="none" w:sz="0" w:space="0" w:color="auto"/>
        <w:bottom w:val="none" w:sz="0" w:space="0" w:color="auto"/>
        <w:right w:val="none" w:sz="0" w:space="0" w:color="auto"/>
      </w:divBdr>
    </w:div>
    <w:div w:id="1921715848">
      <w:marLeft w:val="0"/>
      <w:marRight w:val="0"/>
      <w:marTop w:val="0"/>
      <w:marBottom w:val="0"/>
      <w:divBdr>
        <w:top w:val="none" w:sz="0" w:space="0" w:color="auto"/>
        <w:left w:val="none" w:sz="0" w:space="0" w:color="auto"/>
        <w:bottom w:val="none" w:sz="0" w:space="0" w:color="auto"/>
        <w:right w:val="none" w:sz="0" w:space="0" w:color="auto"/>
      </w:divBdr>
    </w:div>
    <w:div w:id="1921715849">
      <w:marLeft w:val="0"/>
      <w:marRight w:val="0"/>
      <w:marTop w:val="0"/>
      <w:marBottom w:val="0"/>
      <w:divBdr>
        <w:top w:val="none" w:sz="0" w:space="0" w:color="auto"/>
        <w:left w:val="none" w:sz="0" w:space="0" w:color="auto"/>
        <w:bottom w:val="none" w:sz="0" w:space="0" w:color="auto"/>
        <w:right w:val="none" w:sz="0" w:space="0" w:color="auto"/>
      </w:divBdr>
    </w:div>
    <w:div w:id="1921715850">
      <w:marLeft w:val="0"/>
      <w:marRight w:val="0"/>
      <w:marTop w:val="0"/>
      <w:marBottom w:val="0"/>
      <w:divBdr>
        <w:top w:val="none" w:sz="0" w:space="0" w:color="auto"/>
        <w:left w:val="none" w:sz="0" w:space="0" w:color="auto"/>
        <w:bottom w:val="none" w:sz="0" w:space="0" w:color="auto"/>
        <w:right w:val="none" w:sz="0" w:space="0" w:color="auto"/>
      </w:divBdr>
    </w:div>
    <w:div w:id="1921715851">
      <w:marLeft w:val="0"/>
      <w:marRight w:val="0"/>
      <w:marTop w:val="0"/>
      <w:marBottom w:val="0"/>
      <w:divBdr>
        <w:top w:val="none" w:sz="0" w:space="0" w:color="auto"/>
        <w:left w:val="none" w:sz="0" w:space="0" w:color="auto"/>
        <w:bottom w:val="none" w:sz="0" w:space="0" w:color="auto"/>
        <w:right w:val="none" w:sz="0" w:space="0" w:color="auto"/>
      </w:divBdr>
    </w:div>
    <w:div w:id="1921715852">
      <w:marLeft w:val="0"/>
      <w:marRight w:val="0"/>
      <w:marTop w:val="0"/>
      <w:marBottom w:val="0"/>
      <w:divBdr>
        <w:top w:val="none" w:sz="0" w:space="0" w:color="auto"/>
        <w:left w:val="none" w:sz="0" w:space="0" w:color="auto"/>
        <w:bottom w:val="none" w:sz="0" w:space="0" w:color="auto"/>
        <w:right w:val="none" w:sz="0" w:space="0" w:color="auto"/>
      </w:divBdr>
    </w:div>
    <w:div w:id="1921715853">
      <w:marLeft w:val="0"/>
      <w:marRight w:val="0"/>
      <w:marTop w:val="0"/>
      <w:marBottom w:val="0"/>
      <w:divBdr>
        <w:top w:val="none" w:sz="0" w:space="0" w:color="auto"/>
        <w:left w:val="none" w:sz="0" w:space="0" w:color="auto"/>
        <w:bottom w:val="none" w:sz="0" w:space="0" w:color="auto"/>
        <w:right w:val="none" w:sz="0" w:space="0" w:color="auto"/>
      </w:divBdr>
    </w:div>
    <w:div w:id="1921715854">
      <w:marLeft w:val="0"/>
      <w:marRight w:val="0"/>
      <w:marTop w:val="0"/>
      <w:marBottom w:val="0"/>
      <w:divBdr>
        <w:top w:val="none" w:sz="0" w:space="0" w:color="auto"/>
        <w:left w:val="none" w:sz="0" w:space="0" w:color="auto"/>
        <w:bottom w:val="none" w:sz="0" w:space="0" w:color="auto"/>
        <w:right w:val="none" w:sz="0" w:space="0" w:color="auto"/>
      </w:divBdr>
    </w:div>
    <w:div w:id="1921715855">
      <w:marLeft w:val="0"/>
      <w:marRight w:val="0"/>
      <w:marTop w:val="0"/>
      <w:marBottom w:val="0"/>
      <w:divBdr>
        <w:top w:val="none" w:sz="0" w:space="0" w:color="auto"/>
        <w:left w:val="none" w:sz="0" w:space="0" w:color="auto"/>
        <w:bottom w:val="none" w:sz="0" w:space="0" w:color="auto"/>
        <w:right w:val="none" w:sz="0" w:space="0" w:color="auto"/>
      </w:divBdr>
    </w:div>
    <w:div w:id="1921715856">
      <w:marLeft w:val="0"/>
      <w:marRight w:val="0"/>
      <w:marTop w:val="0"/>
      <w:marBottom w:val="0"/>
      <w:divBdr>
        <w:top w:val="none" w:sz="0" w:space="0" w:color="auto"/>
        <w:left w:val="none" w:sz="0" w:space="0" w:color="auto"/>
        <w:bottom w:val="none" w:sz="0" w:space="0" w:color="auto"/>
        <w:right w:val="none" w:sz="0" w:space="0" w:color="auto"/>
      </w:divBdr>
    </w:div>
    <w:div w:id="1921715857">
      <w:marLeft w:val="0"/>
      <w:marRight w:val="0"/>
      <w:marTop w:val="0"/>
      <w:marBottom w:val="0"/>
      <w:divBdr>
        <w:top w:val="none" w:sz="0" w:space="0" w:color="auto"/>
        <w:left w:val="none" w:sz="0" w:space="0" w:color="auto"/>
        <w:bottom w:val="none" w:sz="0" w:space="0" w:color="auto"/>
        <w:right w:val="none" w:sz="0" w:space="0" w:color="auto"/>
      </w:divBdr>
    </w:div>
    <w:div w:id="1921715858">
      <w:marLeft w:val="0"/>
      <w:marRight w:val="0"/>
      <w:marTop w:val="0"/>
      <w:marBottom w:val="0"/>
      <w:divBdr>
        <w:top w:val="none" w:sz="0" w:space="0" w:color="auto"/>
        <w:left w:val="none" w:sz="0" w:space="0" w:color="auto"/>
        <w:bottom w:val="none" w:sz="0" w:space="0" w:color="auto"/>
        <w:right w:val="none" w:sz="0" w:space="0" w:color="auto"/>
      </w:divBdr>
    </w:div>
    <w:div w:id="1921715859">
      <w:marLeft w:val="0"/>
      <w:marRight w:val="0"/>
      <w:marTop w:val="0"/>
      <w:marBottom w:val="0"/>
      <w:divBdr>
        <w:top w:val="none" w:sz="0" w:space="0" w:color="auto"/>
        <w:left w:val="none" w:sz="0" w:space="0" w:color="auto"/>
        <w:bottom w:val="none" w:sz="0" w:space="0" w:color="auto"/>
        <w:right w:val="none" w:sz="0" w:space="0" w:color="auto"/>
      </w:divBdr>
    </w:div>
    <w:div w:id="1921715860">
      <w:marLeft w:val="0"/>
      <w:marRight w:val="0"/>
      <w:marTop w:val="0"/>
      <w:marBottom w:val="0"/>
      <w:divBdr>
        <w:top w:val="none" w:sz="0" w:space="0" w:color="auto"/>
        <w:left w:val="none" w:sz="0" w:space="0" w:color="auto"/>
        <w:bottom w:val="none" w:sz="0" w:space="0" w:color="auto"/>
        <w:right w:val="none" w:sz="0" w:space="0" w:color="auto"/>
      </w:divBdr>
    </w:div>
    <w:div w:id="1921715861">
      <w:marLeft w:val="0"/>
      <w:marRight w:val="0"/>
      <w:marTop w:val="0"/>
      <w:marBottom w:val="0"/>
      <w:divBdr>
        <w:top w:val="none" w:sz="0" w:space="0" w:color="auto"/>
        <w:left w:val="none" w:sz="0" w:space="0" w:color="auto"/>
        <w:bottom w:val="none" w:sz="0" w:space="0" w:color="auto"/>
        <w:right w:val="none" w:sz="0" w:space="0" w:color="auto"/>
      </w:divBdr>
    </w:div>
    <w:div w:id="1921715862">
      <w:marLeft w:val="0"/>
      <w:marRight w:val="0"/>
      <w:marTop w:val="0"/>
      <w:marBottom w:val="0"/>
      <w:divBdr>
        <w:top w:val="none" w:sz="0" w:space="0" w:color="auto"/>
        <w:left w:val="none" w:sz="0" w:space="0" w:color="auto"/>
        <w:bottom w:val="none" w:sz="0" w:space="0" w:color="auto"/>
        <w:right w:val="none" w:sz="0" w:space="0" w:color="auto"/>
      </w:divBdr>
    </w:div>
    <w:div w:id="1921715863">
      <w:marLeft w:val="0"/>
      <w:marRight w:val="0"/>
      <w:marTop w:val="0"/>
      <w:marBottom w:val="0"/>
      <w:divBdr>
        <w:top w:val="none" w:sz="0" w:space="0" w:color="auto"/>
        <w:left w:val="none" w:sz="0" w:space="0" w:color="auto"/>
        <w:bottom w:val="none" w:sz="0" w:space="0" w:color="auto"/>
        <w:right w:val="none" w:sz="0" w:space="0" w:color="auto"/>
      </w:divBdr>
    </w:div>
    <w:div w:id="1921715864">
      <w:marLeft w:val="0"/>
      <w:marRight w:val="0"/>
      <w:marTop w:val="0"/>
      <w:marBottom w:val="0"/>
      <w:divBdr>
        <w:top w:val="none" w:sz="0" w:space="0" w:color="auto"/>
        <w:left w:val="none" w:sz="0" w:space="0" w:color="auto"/>
        <w:bottom w:val="none" w:sz="0" w:space="0" w:color="auto"/>
        <w:right w:val="none" w:sz="0" w:space="0" w:color="auto"/>
      </w:divBdr>
    </w:div>
    <w:div w:id="1921715865">
      <w:marLeft w:val="0"/>
      <w:marRight w:val="0"/>
      <w:marTop w:val="0"/>
      <w:marBottom w:val="0"/>
      <w:divBdr>
        <w:top w:val="none" w:sz="0" w:space="0" w:color="auto"/>
        <w:left w:val="none" w:sz="0" w:space="0" w:color="auto"/>
        <w:bottom w:val="none" w:sz="0" w:space="0" w:color="auto"/>
        <w:right w:val="none" w:sz="0" w:space="0" w:color="auto"/>
      </w:divBdr>
    </w:div>
    <w:div w:id="1921715866">
      <w:marLeft w:val="0"/>
      <w:marRight w:val="0"/>
      <w:marTop w:val="0"/>
      <w:marBottom w:val="0"/>
      <w:divBdr>
        <w:top w:val="none" w:sz="0" w:space="0" w:color="auto"/>
        <w:left w:val="none" w:sz="0" w:space="0" w:color="auto"/>
        <w:bottom w:val="none" w:sz="0" w:space="0" w:color="auto"/>
        <w:right w:val="none" w:sz="0" w:space="0" w:color="auto"/>
      </w:divBdr>
    </w:div>
    <w:div w:id="1921715867">
      <w:marLeft w:val="0"/>
      <w:marRight w:val="0"/>
      <w:marTop w:val="0"/>
      <w:marBottom w:val="0"/>
      <w:divBdr>
        <w:top w:val="none" w:sz="0" w:space="0" w:color="auto"/>
        <w:left w:val="none" w:sz="0" w:space="0" w:color="auto"/>
        <w:bottom w:val="none" w:sz="0" w:space="0" w:color="auto"/>
        <w:right w:val="none" w:sz="0" w:space="0" w:color="auto"/>
      </w:divBdr>
    </w:div>
    <w:div w:id="1921715868">
      <w:marLeft w:val="0"/>
      <w:marRight w:val="0"/>
      <w:marTop w:val="0"/>
      <w:marBottom w:val="0"/>
      <w:divBdr>
        <w:top w:val="none" w:sz="0" w:space="0" w:color="auto"/>
        <w:left w:val="none" w:sz="0" w:space="0" w:color="auto"/>
        <w:bottom w:val="none" w:sz="0" w:space="0" w:color="auto"/>
        <w:right w:val="none" w:sz="0" w:space="0" w:color="auto"/>
      </w:divBdr>
    </w:div>
    <w:div w:id="1921715869">
      <w:marLeft w:val="0"/>
      <w:marRight w:val="0"/>
      <w:marTop w:val="0"/>
      <w:marBottom w:val="0"/>
      <w:divBdr>
        <w:top w:val="none" w:sz="0" w:space="0" w:color="auto"/>
        <w:left w:val="none" w:sz="0" w:space="0" w:color="auto"/>
        <w:bottom w:val="none" w:sz="0" w:space="0" w:color="auto"/>
        <w:right w:val="none" w:sz="0" w:space="0" w:color="auto"/>
      </w:divBdr>
    </w:div>
    <w:div w:id="1921715870">
      <w:marLeft w:val="0"/>
      <w:marRight w:val="0"/>
      <w:marTop w:val="0"/>
      <w:marBottom w:val="0"/>
      <w:divBdr>
        <w:top w:val="none" w:sz="0" w:space="0" w:color="auto"/>
        <w:left w:val="none" w:sz="0" w:space="0" w:color="auto"/>
        <w:bottom w:val="none" w:sz="0" w:space="0" w:color="auto"/>
        <w:right w:val="none" w:sz="0" w:space="0" w:color="auto"/>
      </w:divBdr>
    </w:div>
    <w:div w:id="1921715871">
      <w:marLeft w:val="0"/>
      <w:marRight w:val="0"/>
      <w:marTop w:val="0"/>
      <w:marBottom w:val="0"/>
      <w:divBdr>
        <w:top w:val="none" w:sz="0" w:space="0" w:color="auto"/>
        <w:left w:val="none" w:sz="0" w:space="0" w:color="auto"/>
        <w:bottom w:val="none" w:sz="0" w:space="0" w:color="auto"/>
        <w:right w:val="none" w:sz="0" w:space="0" w:color="auto"/>
      </w:divBdr>
    </w:div>
    <w:div w:id="1921715872">
      <w:marLeft w:val="0"/>
      <w:marRight w:val="0"/>
      <w:marTop w:val="0"/>
      <w:marBottom w:val="0"/>
      <w:divBdr>
        <w:top w:val="none" w:sz="0" w:space="0" w:color="auto"/>
        <w:left w:val="none" w:sz="0" w:space="0" w:color="auto"/>
        <w:bottom w:val="none" w:sz="0" w:space="0" w:color="auto"/>
        <w:right w:val="none" w:sz="0" w:space="0" w:color="auto"/>
      </w:divBdr>
    </w:div>
    <w:div w:id="1921715873">
      <w:marLeft w:val="0"/>
      <w:marRight w:val="0"/>
      <w:marTop w:val="0"/>
      <w:marBottom w:val="0"/>
      <w:divBdr>
        <w:top w:val="none" w:sz="0" w:space="0" w:color="auto"/>
        <w:left w:val="none" w:sz="0" w:space="0" w:color="auto"/>
        <w:bottom w:val="none" w:sz="0" w:space="0" w:color="auto"/>
        <w:right w:val="none" w:sz="0" w:space="0" w:color="auto"/>
      </w:divBdr>
    </w:div>
    <w:div w:id="1921715874">
      <w:marLeft w:val="0"/>
      <w:marRight w:val="0"/>
      <w:marTop w:val="0"/>
      <w:marBottom w:val="0"/>
      <w:divBdr>
        <w:top w:val="none" w:sz="0" w:space="0" w:color="auto"/>
        <w:left w:val="none" w:sz="0" w:space="0" w:color="auto"/>
        <w:bottom w:val="none" w:sz="0" w:space="0" w:color="auto"/>
        <w:right w:val="none" w:sz="0" w:space="0" w:color="auto"/>
      </w:divBdr>
    </w:div>
    <w:div w:id="1921715875">
      <w:marLeft w:val="0"/>
      <w:marRight w:val="0"/>
      <w:marTop w:val="0"/>
      <w:marBottom w:val="0"/>
      <w:divBdr>
        <w:top w:val="none" w:sz="0" w:space="0" w:color="auto"/>
        <w:left w:val="none" w:sz="0" w:space="0" w:color="auto"/>
        <w:bottom w:val="none" w:sz="0" w:space="0" w:color="auto"/>
        <w:right w:val="none" w:sz="0" w:space="0" w:color="auto"/>
      </w:divBdr>
    </w:div>
    <w:div w:id="1921715876">
      <w:marLeft w:val="0"/>
      <w:marRight w:val="0"/>
      <w:marTop w:val="0"/>
      <w:marBottom w:val="0"/>
      <w:divBdr>
        <w:top w:val="none" w:sz="0" w:space="0" w:color="auto"/>
        <w:left w:val="none" w:sz="0" w:space="0" w:color="auto"/>
        <w:bottom w:val="none" w:sz="0" w:space="0" w:color="auto"/>
        <w:right w:val="none" w:sz="0" w:space="0" w:color="auto"/>
      </w:divBdr>
    </w:div>
    <w:div w:id="1921715877">
      <w:marLeft w:val="0"/>
      <w:marRight w:val="0"/>
      <w:marTop w:val="0"/>
      <w:marBottom w:val="0"/>
      <w:divBdr>
        <w:top w:val="none" w:sz="0" w:space="0" w:color="auto"/>
        <w:left w:val="none" w:sz="0" w:space="0" w:color="auto"/>
        <w:bottom w:val="none" w:sz="0" w:space="0" w:color="auto"/>
        <w:right w:val="none" w:sz="0" w:space="0" w:color="auto"/>
      </w:divBdr>
    </w:div>
    <w:div w:id="1921715878">
      <w:marLeft w:val="0"/>
      <w:marRight w:val="0"/>
      <w:marTop w:val="0"/>
      <w:marBottom w:val="0"/>
      <w:divBdr>
        <w:top w:val="none" w:sz="0" w:space="0" w:color="auto"/>
        <w:left w:val="none" w:sz="0" w:space="0" w:color="auto"/>
        <w:bottom w:val="none" w:sz="0" w:space="0" w:color="auto"/>
        <w:right w:val="none" w:sz="0" w:space="0" w:color="auto"/>
      </w:divBdr>
    </w:div>
    <w:div w:id="1921715879">
      <w:marLeft w:val="0"/>
      <w:marRight w:val="0"/>
      <w:marTop w:val="0"/>
      <w:marBottom w:val="0"/>
      <w:divBdr>
        <w:top w:val="none" w:sz="0" w:space="0" w:color="auto"/>
        <w:left w:val="none" w:sz="0" w:space="0" w:color="auto"/>
        <w:bottom w:val="none" w:sz="0" w:space="0" w:color="auto"/>
        <w:right w:val="none" w:sz="0" w:space="0" w:color="auto"/>
      </w:divBdr>
    </w:div>
    <w:div w:id="1921715880">
      <w:marLeft w:val="0"/>
      <w:marRight w:val="0"/>
      <w:marTop w:val="0"/>
      <w:marBottom w:val="0"/>
      <w:divBdr>
        <w:top w:val="none" w:sz="0" w:space="0" w:color="auto"/>
        <w:left w:val="none" w:sz="0" w:space="0" w:color="auto"/>
        <w:bottom w:val="none" w:sz="0" w:space="0" w:color="auto"/>
        <w:right w:val="none" w:sz="0" w:space="0" w:color="auto"/>
      </w:divBdr>
    </w:div>
    <w:div w:id="1921715881">
      <w:marLeft w:val="0"/>
      <w:marRight w:val="0"/>
      <w:marTop w:val="0"/>
      <w:marBottom w:val="0"/>
      <w:divBdr>
        <w:top w:val="none" w:sz="0" w:space="0" w:color="auto"/>
        <w:left w:val="none" w:sz="0" w:space="0" w:color="auto"/>
        <w:bottom w:val="none" w:sz="0" w:space="0" w:color="auto"/>
        <w:right w:val="none" w:sz="0" w:space="0" w:color="auto"/>
      </w:divBdr>
    </w:div>
    <w:div w:id="1921715882">
      <w:marLeft w:val="0"/>
      <w:marRight w:val="0"/>
      <w:marTop w:val="0"/>
      <w:marBottom w:val="0"/>
      <w:divBdr>
        <w:top w:val="none" w:sz="0" w:space="0" w:color="auto"/>
        <w:left w:val="none" w:sz="0" w:space="0" w:color="auto"/>
        <w:bottom w:val="none" w:sz="0" w:space="0" w:color="auto"/>
        <w:right w:val="none" w:sz="0" w:space="0" w:color="auto"/>
      </w:divBdr>
    </w:div>
    <w:div w:id="1921715883">
      <w:marLeft w:val="0"/>
      <w:marRight w:val="0"/>
      <w:marTop w:val="0"/>
      <w:marBottom w:val="0"/>
      <w:divBdr>
        <w:top w:val="none" w:sz="0" w:space="0" w:color="auto"/>
        <w:left w:val="none" w:sz="0" w:space="0" w:color="auto"/>
        <w:bottom w:val="none" w:sz="0" w:space="0" w:color="auto"/>
        <w:right w:val="none" w:sz="0" w:space="0" w:color="auto"/>
      </w:divBdr>
    </w:div>
    <w:div w:id="1921715884">
      <w:marLeft w:val="0"/>
      <w:marRight w:val="0"/>
      <w:marTop w:val="0"/>
      <w:marBottom w:val="0"/>
      <w:divBdr>
        <w:top w:val="none" w:sz="0" w:space="0" w:color="auto"/>
        <w:left w:val="none" w:sz="0" w:space="0" w:color="auto"/>
        <w:bottom w:val="none" w:sz="0" w:space="0" w:color="auto"/>
        <w:right w:val="none" w:sz="0" w:space="0" w:color="auto"/>
      </w:divBdr>
    </w:div>
    <w:div w:id="1921715885">
      <w:marLeft w:val="0"/>
      <w:marRight w:val="0"/>
      <w:marTop w:val="0"/>
      <w:marBottom w:val="0"/>
      <w:divBdr>
        <w:top w:val="none" w:sz="0" w:space="0" w:color="auto"/>
        <w:left w:val="none" w:sz="0" w:space="0" w:color="auto"/>
        <w:bottom w:val="none" w:sz="0" w:space="0" w:color="auto"/>
        <w:right w:val="none" w:sz="0" w:space="0" w:color="auto"/>
      </w:divBdr>
    </w:div>
    <w:div w:id="1921715886">
      <w:marLeft w:val="0"/>
      <w:marRight w:val="0"/>
      <w:marTop w:val="0"/>
      <w:marBottom w:val="0"/>
      <w:divBdr>
        <w:top w:val="none" w:sz="0" w:space="0" w:color="auto"/>
        <w:left w:val="none" w:sz="0" w:space="0" w:color="auto"/>
        <w:bottom w:val="none" w:sz="0" w:space="0" w:color="auto"/>
        <w:right w:val="none" w:sz="0" w:space="0" w:color="auto"/>
      </w:divBdr>
    </w:div>
    <w:div w:id="1921715887">
      <w:marLeft w:val="0"/>
      <w:marRight w:val="0"/>
      <w:marTop w:val="0"/>
      <w:marBottom w:val="0"/>
      <w:divBdr>
        <w:top w:val="none" w:sz="0" w:space="0" w:color="auto"/>
        <w:left w:val="none" w:sz="0" w:space="0" w:color="auto"/>
        <w:bottom w:val="none" w:sz="0" w:space="0" w:color="auto"/>
        <w:right w:val="none" w:sz="0" w:space="0" w:color="auto"/>
      </w:divBdr>
    </w:div>
    <w:div w:id="1921715888">
      <w:marLeft w:val="0"/>
      <w:marRight w:val="0"/>
      <w:marTop w:val="0"/>
      <w:marBottom w:val="0"/>
      <w:divBdr>
        <w:top w:val="none" w:sz="0" w:space="0" w:color="auto"/>
        <w:left w:val="none" w:sz="0" w:space="0" w:color="auto"/>
        <w:bottom w:val="none" w:sz="0" w:space="0" w:color="auto"/>
        <w:right w:val="none" w:sz="0" w:space="0" w:color="auto"/>
      </w:divBdr>
    </w:div>
    <w:div w:id="1921715889">
      <w:marLeft w:val="0"/>
      <w:marRight w:val="0"/>
      <w:marTop w:val="0"/>
      <w:marBottom w:val="0"/>
      <w:divBdr>
        <w:top w:val="none" w:sz="0" w:space="0" w:color="auto"/>
        <w:left w:val="none" w:sz="0" w:space="0" w:color="auto"/>
        <w:bottom w:val="none" w:sz="0" w:space="0" w:color="auto"/>
        <w:right w:val="none" w:sz="0" w:space="0" w:color="auto"/>
      </w:divBdr>
    </w:div>
    <w:div w:id="1921715890">
      <w:marLeft w:val="0"/>
      <w:marRight w:val="0"/>
      <w:marTop w:val="0"/>
      <w:marBottom w:val="0"/>
      <w:divBdr>
        <w:top w:val="none" w:sz="0" w:space="0" w:color="auto"/>
        <w:left w:val="none" w:sz="0" w:space="0" w:color="auto"/>
        <w:bottom w:val="none" w:sz="0" w:space="0" w:color="auto"/>
        <w:right w:val="none" w:sz="0" w:space="0" w:color="auto"/>
      </w:divBdr>
    </w:div>
    <w:div w:id="1921715891">
      <w:marLeft w:val="0"/>
      <w:marRight w:val="0"/>
      <w:marTop w:val="0"/>
      <w:marBottom w:val="0"/>
      <w:divBdr>
        <w:top w:val="none" w:sz="0" w:space="0" w:color="auto"/>
        <w:left w:val="none" w:sz="0" w:space="0" w:color="auto"/>
        <w:bottom w:val="none" w:sz="0" w:space="0" w:color="auto"/>
        <w:right w:val="none" w:sz="0" w:space="0" w:color="auto"/>
      </w:divBdr>
    </w:div>
    <w:div w:id="1921715892">
      <w:marLeft w:val="0"/>
      <w:marRight w:val="0"/>
      <w:marTop w:val="0"/>
      <w:marBottom w:val="0"/>
      <w:divBdr>
        <w:top w:val="none" w:sz="0" w:space="0" w:color="auto"/>
        <w:left w:val="none" w:sz="0" w:space="0" w:color="auto"/>
        <w:bottom w:val="none" w:sz="0" w:space="0" w:color="auto"/>
        <w:right w:val="none" w:sz="0" w:space="0" w:color="auto"/>
      </w:divBdr>
    </w:div>
    <w:div w:id="1921715893">
      <w:marLeft w:val="0"/>
      <w:marRight w:val="0"/>
      <w:marTop w:val="0"/>
      <w:marBottom w:val="0"/>
      <w:divBdr>
        <w:top w:val="none" w:sz="0" w:space="0" w:color="auto"/>
        <w:left w:val="none" w:sz="0" w:space="0" w:color="auto"/>
        <w:bottom w:val="none" w:sz="0" w:space="0" w:color="auto"/>
        <w:right w:val="none" w:sz="0" w:space="0" w:color="auto"/>
      </w:divBdr>
    </w:div>
    <w:div w:id="1921715894">
      <w:marLeft w:val="0"/>
      <w:marRight w:val="0"/>
      <w:marTop w:val="0"/>
      <w:marBottom w:val="0"/>
      <w:divBdr>
        <w:top w:val="none" w:sz="0" w:space="0" w:color="auto"/>
        <w:left w:val="none" w:sz="0" w:space="0" w:color="auto"/>
        <w:bottom w:val="none" w:sz="0" w:space="0" w:color="auto"/>
        <w:right w:val="none" w:sz="0" w:space="0" w:color="auto"/>
      </w:divBdr>
    </w:div>
    <w:div w:id="1921715895">
      <w:marLeft w:val="0"/>
      <w:marRight w:val="0"/>
      <w:marTop w:val="0"/>
      <w:marBottom w:val="0"/>
      <w:divBdr>
        <w:top w:val="none" w:sz="0" w:space="0" w:color="auto"/>
        <w:left w:val="none" w:sz="0" w:space="0" w:color="auto"/>
        <w:bottom w:val="none" w:sz="0" w:space="0" w:color="auto"/>
        <w:right w:val="none" w:sz="0" w:space="0" w:color="auto"/>
      </w:divBdr>
    </w:div>
    <w:div w:id="1921715896">
      <w:marLeft w:val="0"/>
      <w:marRight w:val="0"/>
      <w:marTop w:val="0"/>
      <w:marBottom w:val="0"/>
      <w:divBdr>
        <w:top w:val="none" w:sz="0" w:space="0" w:color="auto"/>
        <w:left w:val="none" w:sz="0" w:space="0" w:color="auto"/>
        <w:bottom w:val="none" w:sz="0" w:space="0" w:color="auto"/>
        <w:right w:val="none" w:sz="0" w:space="0" w:color="auto"/>
      </w:divBdr>
    </w:div>
    <w:div w:id="1921715897">
      <w:marLeft w:val="0"/>
      <w:marRight w:val="0"/>
      <w:marTop w:val="0"/>
      <w:marBottom w:val="0"/>
      <w:divBdr>
        <w:top w:val="none" w:sz="0" w:space="0" w:color="auto"/>
        <w:left w:val="none" w:sz="0" w:space="0" w:color="auto"/>
        <w:bottom w:val="none" w:sz="0" w:space="0" w:color="auto"/>
        <w:right w:val="none" w:sz="0" w:space="0" w:color="auto"/>
      </w:divBdr>
    </w:div>
    <w:div w:id="1921715898">
      <w:marLeft w:val="0"/>
      <w:marRight w:val="0"/>
      <w:marTop w:val="0"/>
      <w:marBottom w:val="0"/>
      <w:divBdr>
        <w:top w:val="none" w:sz="0" w:space="0" w:color="auto"/>
        <w:left w:val="none" w:sz="0" w:space="0" w:color="auto"/>
        <w:bottom w:val="none" w:sz="0" w:space="0" w:color="auto"/>
        <w:right w:val="none" w:sz="0" w:space="0" w:color="auto"/>
      </w:divBdr>
    </w:div>
    <w:div w:id="1921715899">
      <w:marLeft w:val="0"/>
      <w:marRight w:val="0"/>
      <w:marTop w:val="0"/>
      <w:marBottom w:val="0"/>
      <w:divBdr>
        <w:top w:val="none" w:sz="0" w:space="0" w:color="auto"/>
        <w:left w:val="none" w:sz="0" w:space="0" w:color="auto"/>
        <w:bottom w:val="none" w:sz="0" w:space="0" w:color="auto"/>
        <w:right w:val="none" w:sz="0" w:space="0" w:color="auto"/>
      </w:divBdr>
    </w:div>
    <w:div w:id="1921715900">
      <w:marLeft w:val="0"/>
      <w:marRight w:val="0"/>
      <w:marTop w:val="0"/>
      <w:marBottom w:val="0"/>
      <w:divBdr>
        <w:top w:val="none" w:sz="0" w:space="0" w:color="auto"/>
        <w:left w:val="none" w:sz="0" w:space="0" w:color="auto"/>
        <w:bottom w:val="none" w:sz="0" w:space="0" w:color="auto"/>
        <w:right w:val="none" w:sz="0" w:space="0" w:color="auto"/>
      </w:divBdr>
    </w:div>
    <w:div w:id="1921715901">
      <w:marLeft w:val="0"/>
      <w:marRight w:val="0"/>
      <w:marTop w:val="0"/>
      <w:marBottom w:val="0"/>
      <w:divBdr>
        <w:top w:val="none" w:sz="0" w:space="0" w:color="auto"/>
        <w:left w:val="none" w:sz="0" w:space="0" w:color="auto"/>
        <w:bottom w:val="none" w:sz="0" w:space="0" w:color="auto"/>
        <w:right w:val="none" w:sz="0" w:space="0" w:color="auto"/>
      </w:divBdr>
    </w:div>
    <w:div w:id="1921715902">
      <w:marLeft w:val="0"/>
      <w:marRight w:val="0"/>
      <w:marTop w:val="0"/>
      <w:marBottom w:val="0"/>
      <w:divBdr>
        <w:top w:val="none" w:sz="0" w:space="0" w:color="auto"/>
        <w:left w:val="none" w:sz="0" w:space="0" w:color="auto"/>
        <w:bottom w:val="none" w:sz="0" w:space="0" w:color="auto"/>
        <w:right w:val="none" w:sz="0" w:space="0" w:color="auto"/>
      </w:divBdr>
    </w:div>
    <w:div w:id="1921715903">
      <w:marLeft w:val="0"/>
      <w:marRight w:val="0"/>
      <w:marTop w:val="0"/>
      <w:marBottom w:val="0"/>
      <w:divBdr>
        <w:top w:val="none" w:sz="0" w:space="0" w:color="auto"/>
        <w:left w:val="none" w:sz="0" w:space="0" w:color="auto"/>
        <w:bottom w:val="none" w:sz="0" w:space="0" w:color="auto"/>
        <w:right w:val="none" w:sz="0" w:space="0" w:color="auto"/>
      </w:divBdr>
    </w:div>
    <w:div w:id="1921715904">
      <w:marLeft w:val="0"/>
      <w:marRight w:val="0"/>
      <w:marTop w:val="0"/>
      <w:marBottom w:val="0"/>
      <w:divBdr>
        <w:top w:val="none" w:sz="0" w:space="0" w:color="auto"/>
        <w:left w:val="none" w:sz="0" w:space="0" w:color="auto"/>
        <w:bottom w:val="none" w:sz="0" w:space="0" w:color="auto"/>
        <w:right w:val="none" w:sz="0" w:space="0" w:color="auto"/>
      </w:divBdr>
    </w:div>
    <w:div w:id="1921715905">
      <w:marLeft w:val="0"/>
      <w:marRight w:val="0"/>
      <w:marTop w:val="0"/>
      <w:marBottom w:val="0"/>
      <w:divBdr>
        <w:top w:val="none" w:sz="0" w:space="0" w:color="auto"/>
        <w:left w:val="none" w:sz="0" w:space="0" w:color="auto"/>
        <w:bottom w:val="none" w:sz="0" w:space="0" w:color="auto"/>
        <w:right w:val="none" w:sz="0" w:space="0" w:color="auto"/>
      </w:divBdr>
    </w:div>
    <w:div w:id="1921715906">
      <w:marLeft w:val="0"/>
      <w:marRight w:val="0"/>
      <w:marTop w:val="0"/>
      <w:marBottom w:val="0"/>
      <w:divBdr>
        <w:top w:val="none" w:sz="0" w:space="0" w:color="auto"/>
        <w:left w:val="none" w:sz="0" w:space="0" w:color="auto"/>
        <w:bottom w:val="none" w:sz="0" w:space="0" w:color="auto"/>
        <w:right w:val="none" w:sz="0" w:space="0" w:color="auto"/>
      </w:divBdr>
    </w:div>
    <w:div w:id="1921715907">
      <w:marLeft w:val="0"/>
      <w:marRight w:val="0"/>
      <w:marTop w:val="0"/>
      <w:marBottom w:val="0"/>
      <w:divBdr>
        <w:top w:val="none" w:sz="0" w:space="0" w:color="auto"/>
        <w:left w:val="none" w:sz="0" w:space="0" w:color="auto"/>
        <w:bottom w:val="none" w:sz="0" w:space="0" w:color="auto"/>
        <w:right w:val="none" w:sz="0" w:space="0" w:color="auto"/>
      </w:divBdr>
    </w:div>
    <w:div w:id="1921715908">
      <w:marLeft w:val="0"/>
      <w:marRight w:val="0"/>
      <w:marTop w:val="0"/>
      <w:marBottom w:val="0"/>
      <w:divBdr>
        <w:top w:val="none" w:sz="0" w:space="0" w:color="auto"/>
        <w:left w:val="none" w:sz="0" w:space="0" w:color="auto"/>
        <w:bottom w:val="none" w:sz="0" w:space="0" w:color="auto"/>
        <w:right w:val="none" w:sz="0" w:space="0" w:color="auto"/>
      </w:divBdr>
    </w:div>
    <w:div w:id="1921715909">
      <w:marLeft w:val="0"/>
      <w:marRight w:val="0"/>
      <w:marTop w:val="0"/>
      <w:marBottom w:val="0"/>
      <w:divBdr>
        <w:top w:val="none" w:sz="0" w:space="0" w:color="auto"/>
        <w:left w:val="none" w:sz="0" w:space="0" w:color="auto"/>
        <w:bottom w:val="none" w:sz="0" w:space="0" w:color="auto"/>
        <w:right w:val="none" w:sz="0" w:space="0" w:color="auto"/>
      </w:divBdr>
    </w:div>
    <w:div w:id="1921715910">
      <w:marLeft w:val="0"/>
      <w:marRight w:val="0"/>
      <w:marTop w:val="0"/>
      <w:marBottom w:val="0"/>
      <w:divBdr>
        <w:top w:val="none" w:sz="0" w:space="0" w:color="auto"/>
        <w:left w:val="none" w:sz="0" w:space="0" w:color="auto"/>
        <w:bottom w:val="none" w:sz="0" w:space="0" w:color="auto"/>
        <w:right w:val="none" w:sz="0" w:space="0" w:color="auto"/>
      </w:divBdr>
    </w:div>
    <w:div w:id="1921715911">
      <w:marLeft w:val="0"/>
      <w:marRight w:val="0"/>
      <w:marTop w:val="0"/>
      <w:marBottom w:val="0"/>
      <w:divBdr>
        <w:top w:val="none" w:sz="0" w:space="0" w:color="auto"/>
        <w:left w:val="none" w:sz="0" w:space="0" w:color="auto"/>
        <w:bottom w:val="none" w:sz="0" w:space="0" w:color="auto"/>
        <w:right w:val="none" w:sz="0" w:space="0" w:color="auto"/>
      </w:divBdr>
    </w:div>
    <w:div w:id="1921715912">
      <w:marLeft w:val="0"/>
      <w:marRight w:val="0"/>
      <w:marTop w:val="0"/>
      <w:marBottom w:val="0"/>
      <w:divBdr>
        <w:top w:val="none" w:sz="0" w:space="0" w:color="auto"/>
        <w:left w:val="none" w:sz="0" w:space="0" w:color="auto"/>
        <w:bottom w:val="none" w:sz="0" w:space="0" w:color="auto"/>
        <w:right w:val="none" w:sz="0" w:space="0" w:color="auto"/>
      </w:divBdr>
    </w:div>
    <w:div w:id="1921715913">
      <w:marLeft w:val="0"/>
      <w:marRight w:val="0"/>
      <w:marTop w:val="0"/>
      <w:marBottom w:val="0"/>
      <w:divBdr>
        <w:top w:val="none" w:sz="0" w:space="0" w:color="auto"/>
        <w:left w:val="none" w:sz="0" w:space="0" w:color="auto"/>
        <w:bottom w:val="none" w:sz="0" w:space="0" w:color="auto"/>
        <w:right w:val="none" w:sz="0" w:space="0" w:color="auto"/>
      </w:divBdr>
    </w:div>
    <w:div w:id="1921715914">
      <w:marLeft w:val="0"/>
      <w:marRight w:val="0"/>
      <w:marTop w:val="0"/>
      <w:marBottom w:val="0"/>
      <w:divBdr>
        <w:top w:val="none" w:sz="0" w:space="0" w:color="auto"/>
        <w:left w:val="none" w:sz="0" w:space="0" w:color="auto"/>
        <w:bottom w:val="none" w:sz="0" w:space="0" w:color="auto"/>
        <w:right w:val="none" w:sz="0" w:space="0" w:color="auto"/>
      </w:divBdr>
    </w:div>
    <w:div w:id="1921715915">
      <w:marLeft w:val="0"/>
      <w:marRight w:val="0"/>
      <w:marTop w:val="0"/>
      <w:marBottom w:val="0"/>
      <w:divBdr>
        <w:top w:val="none" w:sz="0" w:space="0" w:color="auto"/>
        <w:left w:val="none" w:sz="0" w:space="0" w:color="auto"/>
        <w:bottom w:val="none" w:sz="0" w:space="0" w:color="auto"/>
        <w:right w:val="none" w:sz="0" w:space="0" w:color="auto"/>
      </w:divBdr>
    </w:div>
    <w:div w:id="1921715916">
      <w:marLeft w:val="0"/>
      <w:marRight w:val="0"/>
      <w:marTop w:val="0"/>
      <w:marBottom w:val="0"/>
      <w:divBdr>
        <w:top w:val="none" w:sz="0" w:space="0" w:color="auto"/>
        <w:left w:val="none" w:sz="0" w:space="0" w:color="auto"/>
        <w:bottom w:val="none" w:sz="0" w:space="0" w:color="auto"/>
        <w:right w:val="none" w:sz="0" w:space="0" w:color="auto"/>
      </w:divBdr>
    </w:div>
    <w:div w:id="1921715917">
      <w:marLeft w:val="0"/>
      <w:marRight w:val="0"/>
      <w:marTop w:val="0"/>
      <w:marBottom w:val="0"/>
      <w:divBdr>
        <w:top w:val="none" w:sz="0" w:space="0" w:color="auto"/>
        <w:left w:val="none" w:sz="0" w:space="0" w:color="auto"/>
        <w:bottom w:val="none" w:sz="0" w:space="0" w:color="auto"/>
        <w:right w:val="none" w:sz="0" w:space="0" w:color="auto"/>
      </w:divBdr>
    </w:div>
    <w:div w:id="1921715918">
      <w:marLeft w:val="0"/>
      <w:marRight w:val="0"/>
      <w:marTop w:val="0"/>
      <w:marBottom w:val="0"/>
      <w:divBdr>
        <w:top w:val="none" w:sz="0" w:space="0" w:color="auto"/>
        <w:left w:val="none" w:sz="0" w:space="0" w:color="auto"/>
        <w:bottom w:val="none" w:sz="0" w:space="0" w:color="auto"/>
        <w:right w:val="none" w:sz="0" w:space="0" w:color="auto"/>
      </w:divBdr>
    </w:div>
    <w:div w:id="1921715919">
      <w:marLeft w:val="0"/>
      <w:marRight w:val="0"/>
      <w:marTop w:val="0"/>
      <w:marBottom w:val="0"/>
      <w:divBdr>
        <w:top w:val="none" w:sz="0" w:space="0" w:color="auto"/>
        <w:left w:val="none" w:sz="0" w:space="0" w:color="auto"/>
        <w:bottom w:val="none" w:sz="0" w:space="0" w:color="auto"/>
        <w:right w:val="none" w:sz="0" w:space="0" w:color="auto"/>
      </w:divBdr>
    </w:div>
    <w:div w:id="1921715920">
      <w:marLeft w:val="0"/>
      <w:marRight w:val="0"/>
      <w:marTop w:val="0"/>
      <w:marBottom w:val="0"/>
      <w:divBdr>
        <w:top w:val="none" w:sz="0" w:space="0" w:color="auto"/>
        <w:left w:val="none" w:sz="0" w:space="0" w:color="auto"/>
        <w:bottom w:val="none" w:sz="0" w:space="0" w:color="auto"/>
        <w:right w:val="none" w:sz="0" w:space="0" w:color="auto"/>
      </w:divBdr>
    </w:div>
    <w:div w:id="1921715921">
      <w:marLeft w:val="0"/>
      <w:marRight w:val="0"/>
      <w:marTop w:val="0"/>
      <w:marBottom w:val="0"/>
      <w:divBdr>
        <w:top w:val="none" w:sz="0" w:space="0" w:color="auto"/>
        <w:left w:val="none" w:sz="0" w:space="0" w:color="auto"/>
        <w:bottom w:val="none" w:sz="0" w:space="0" w:color="auto"/>
        <w:right w:val="none" w:sz="0" w:space="0" w:color="auto"/>
      </w:divBdr>
    </w:div>
    <w:div w:id="1921715922">
      <w:marLeft w:val="0"/>
      <w:marRight w:val="0"/>
      <w:marTop w:val="0"/>
      <w:marBottom w:val="0"/>
      <w:divBdr>
        <w:top w:val="none" w:sz="0" w:space="0" w:color="auto"/>
        <w:left w:val="none" w:sz="0" w:space="0" w:color="auto"/>
        <w:bottom w:val="none" w:sz="0" w:space="0" w:color="auto"/>
        <w:right w:val="none" w:sz="0" w:space="0" w:color="auto"/>
      </w:divBdr>
    </w:div>
    <w:div w:id="1921715923">
      <w:marLeft w:val="0"/>
      <w:marRight w:val="0"/>
      <w:marTop w:val="0"/>
      <w:marBottom w:val="0"/>
      <w:divBdr>
        <w:top w:val="none" w:sz="0" w:space="0" w:color="auto"/>
        <w:left w:val="none" w:sz="0" w:space="0" w:color="auto"/>
        <w:bottom w:val="none" w:sz="0" w:space="0" w:color="auto"/>
        <w:right w:val="none" w:sz="0" w:space="0" w:color="auto"/>
      </w:divBdr>
    </w:div>
    <w:div w:id="1921715924">
      <w:marLeft w:val="0"/>
      <w:marRight w:val="0"/>
      <w:marTop w:val="0"/>
      <w:marBottom w:val="0"/>
      <w:divBdr>
        <w:top w:val="none" w:sz="0" w:space="0" w:color="auto"/>
        <w:left w:val="none" w:sz="0" w:space="0" w:color="auto"/>
        <w:bottom w:val="none" w:sz="0" w:space="0" w:color="auto"/>
        <w:right w:val="none" w:sz="0" w:space="0" w:color="auto"/>
      </w:divBdr>
    </w:div>
    <w:div w:id="1921715925">
      <w:marLeft w:val="0"/>
      <w:marRight w:val="0"/>
      <w:marTop w:val="0"/>
      <w:marBottom w:val="0"/>
      <w:divBdr>
        <w:top w:val="none" w:sz="0" w:space="0" w:color="auto"/>
        <w:left w:val="none" w:sz="0" w:space="0" w:color="auto"/>
        <w:bottom w:val="none" w:sz="0" w:space="0" w:color="auto"/>
        <w:right w:val="none" w:sz="0" w:space="0" w:color="auto"/>
      </w:divBdr>
    </w:div>
    <w:div w:id="1921715926">
      <w:marLeft w:val="0"/>
      <w:marRight w:val="0"/>
      <w:marTop w:val="0"/>
      <w:marBottom w:val="0"/>
      <w:divBdr>
        <w:top w:val="none" w:sz="0" w:space="0" w:color="auto"/>
        <w:left w:val="none" w:sz="0" w:space="0" w:color="auto"/>
        <w:bottom w:val="none" w:sz="0" w:space="0" w:color="auto"/>
        <w:right w:val="none" w:sz="0" w:space="0" w:color="auto"/>
      </w:divBdr>
    </w:div>
    <w:div w:id="1921715927">
      <w:marLeft w:val="0"/>
      <w:marRight w:val="0"/>
      <w:marTop w:val="0"/>
      <w:marBottom w:val="0"/>
      <w:divBdr>
        <w:top w:val="none" w:sz="0" w:space="0" w:color="auto"/>
        <w:left w:val="none" w:sz="0" w:space="0" w:color="auto"/>
        <w:bottom w:val="none" w:sz="0" w:space="0" w:color="auto"/>
        <w:right w:val="none" w:sz="0" w:space="0" w:color="auto"/>
      </w:divBdr>
    </w:div>
    <w:div w:id="1921715928">
      <w:marLeft w:val="0"/>
      <w:marRight w:val="0"/>
      <w:marTop w:val="0"/>
      <w:marBottom w:val="0"/>
      <w:divBdr>
        <w:top w:val="none" w:sz="0" w:space="0" w:color="auto"/>
        <w:left w:val="none" w:sz="0" w:space="0" w:color="auto"/>
        <w:bottom w:val="none" w:sz="0" w:space="0" w:color="auto"/>
        <w:right w:val="none" w:sz="0" w:space="0" w:color="auto"/>
      </w:divBdr>
    </w:div>
    <w:div w:id="1921715929">
      <w:marLeft w:val="0"/>
      <w:marRight w:val="0"/>
      <w:marTop w:val="0"/>
      <w:marBottom w:val="0"/>
      <w:divBdr>
        <w:top w:val="none" w:sz="0" w:space="0" w:color="auto"/>
        <w:left w:val="none" w:sz="0" w:space="0" w:color="auto"/>
        <w:bottom w:val="none" w:sz="0" w:space="0" w:color="auto"/>
        <w:right w:val="none" w:sz="0" w:space="0" w:color="auto"/>
      </w:divBdr>
    </w:div>
    <w:div w:id="1921715930">
      <w:marLeft w:val="0"/>
      <w:marRight w:val="0"/>
      <w:marTop w:val="0"/>
      <w:marBottom w:val="0"/>
      <w:divBdr>
        <w:top w:val="none" w:sz="0" w:space="0" w:color="auto"/>
        <w:left w:val="none" w:sz="0" w:space="0" w:color="auto"/>
        <w:bottom w:val="none" w:sz="0" w:space="0" w:color="auto"/>
        <w:right w:val="none" w:sz="0" w:space="0" w:color="auto"/>
      </w:divBdr>
    </w:div>
    <w:div w:id="1921715931">
      <w:marLeft w:val="0"/>
      <w:marRight w:val="0"/>
      <w:marTop w:val="0"/>
      <w:marBottom w:val="0"/>
      <w:divBdr>
        <w:top w:val="none" w:sz="0" w:space="0" w:color="auto"/>
        <w:left w:val="none" w:sz="0" w:space="0" w:color="auto"/>
        <w:bottom w:val="none" w:sz="0" w:space="0" w:color="auto"/>
        <w:right w:val="none" w:sz="0" w:space="0" w:color="auto"/>
      </w:divBdr>
    </w:div>
    <w:div w:id="1921715932">
      <w:marLeft w:val="0"/>
      <w:marRight w:val="0"/>
      <w:marTop w:val="0"/>
      <w:marBottom w:val="0"/>
      <w:divBdr>
        <w:top w:val="none" w:sz="0" w:space="0" w:color="auto"/>
        <w:left w:val="none" w:sz="0" w:space="0" w:color="auto"/>
        <w:bottom w:val="none" w:sz="0" w:space="0" w:color="auto"/>
        <w:right w:val="none" w:sz="0" w:space="0" w:color="auto"/>
      </w:divBdr>
    </w:div>
    <w:div w:id="1921715933">
      <w:marLeft w:val="0"/>
      <w:marRight w:val="0"/>
      <w:marTop w:val="0"/>
      <w:marBottom w:val="0"/>
      <w:divBdr>
        <w:top w:val="none" w:sz="0" w:space="0" w:color="auto"/>
        <w:left w:val="none" w:sz="0" w:space="0" w:color="auto"/>
        <w:bottom w:val="none" w:sz="0" w:space="0" w:color="auto"/>
        <w:right w:val="none" w:sz="0" w:space="0" w:color="auto"/>
      </w:divBdr>
    </w:div>
    <w:div w:id="1921715934">
      <w:marLeft w:val="0"/>
      <w:marRight w:val="0"/>
      <w:marTop w:val="0"/>
      <w:marBottom w:val="0"/>
      <w:divBdr>
        <w:top w:val="none" w:sz="0" w:space="0" w:color="auto"/>
        <w:left w:val="none" w:sz="0" w:space="0" w:color="auto"/>
        <w:bottom w:val="none" w:sz="0" w:space="0" w:color="auto"/>
        <w:right w:val="none" w:sz="0" w:space="0" w:color="auto"/>
      </w:divBdr>
    </w:div>
    <w:div w:id="1921715935">
      <w:marLeft w:val="0"/>
      <w:marRight w:val="0"/>
      <w:marTop w:val="0"/>
      <w:marBottom w:val="0"/>
      <w:divBdr>
        <w:top w:val="none" w:sz="0" w:space="0" w:color="auto"/>
        <w:left w:val="none" w:sz="0" w:space="0" w:color="auto"/>
        <w:bottom w:val="none" w:sz="0" w:space="0" w:color="auto"/>
        <w:right w:val="none" w:sz="0" w:space="0" w:color="auto"/>
      </w:divBdr>
    </w:div>
    <w:div w:id="1921715936">
      <w:marLeft w:val="0"/>
      <w:marRight w:val="0"/>
      <w:marTop w:val="0"/>
      <w:marBottom w:val="0"/>
      <w:divBdr>
        <w:top w:val="none" w:sz="0" w:space="0" w:color="auto"/>
        <w:left w:val="none" w:sz="0" w:space="0" w:color="auto"/>
        <w:bottom w:val="none" w:sz="0" w:space="0" w:color="auto"/>
        <w:right w:val="none" w:sz="0" w:space="0" w:color="auto"/>
      </w:divBdr>
    </w:div>
    <w:div w:id="1921715937">
      <w:marLeft w:val="0"/>
      <w:marRight w:val="0"/>
      <w:marTop w:val="0"/>
      <w:marBottom w:val="0"/>
      <w:divBdr>
        <w:top w:val="none" w:sz="0" w:space="0" w:color="auto"/>
        <w:left w:val="none" w:sz="0" w:space="0" w:color="auto"/>
        <w:bottom w:val="none" w:sz="0" w:space="0" w:color="auto"/>
        <w:right w:val="none" w:sz="0" w:space="0" w:color="auto"/>
      </w:divBdr>
    </w:div>
    <w:div w:id="1921715938">
      <w:marLeft w:val="0"/>
      <w:marRight w:val="0"/>
      <w:marTop w:val="0"/>
      <w:marBottom w:val="0"/>
      <w:divBdr>
        <w:top w:val="none" w:sz="0" w:space="0" w:color="auto"/>
        <w:left w:val="none" w:sz="0" w:space="0" w:color="auto"/>
        <w:bottom w:val="none" w:sz="0" w:space="0" w:color="auto"/>
        <w:right w:val="none" w:sz="0" w:space="0" w:color="auto"/>
      </w:divBdr>
    </w:div>
    <w:div w:id="1921715939">
      <w:marLeft w:val="0"/>
      <w:marRight w:val="0"/>
      <w:marTop w:val="0"/>
      <w:marBottom w:val="0"/>
      <w:divBdr>
        <w:top w:val="none" w:sz="0" w:space="0" w:color="auto"/>
        <w:left w:val="none" w:sz="0" w:space="0" w:color="auto"/>
        <w:bottom w:val="none" w:sz="0" w:space="0" w:color="auto"/>
        <w:right w:val="none" w:sz="0" w:space="0" w:color="auto"/>
      </w:divBdr>
    </w:div>
    <w:div w:id="1921715940">
      <w:marLeft w:val="0"/>
      <w:marRight w:val="0"/>
      <w:marTop w:val="0"/>
      <w:marBottom w:val="0"/>
      <w:divBdr>
        <w:top w:val="none" w:sz="0" w:space="0" w:color="auto"/>
        <w:left w:val="none" w:sz="0" w:space="0" w:color="auto"/>
        <w:bottom w:val="none" w:sz="0" w:space="0" w:color="auto"/>
        <w:right w:val="none" w:sz="0" w:space="0" w:color="auto"/>
      </w:divBdr>
    </w:div>
    <w:div w:id="1921715941">
      <w:marLeft w:val="0"/>
      <w:marRight w:val="0"/>
      <w:marTop w:val="0"/>
      <w:marBottom w:val="0"/>
      <w:divBdr>
        <w:top w:val="none" w:sz="0" w:space="0" w:color="auto"/>
        <w:left w:val="none" w:sz="0" w:space="0" w:color="auto"/>
        <w:bottom w:val="none" w:sz="0" w:space="0" w:color="auto"/>
        <w:right w:val="none" w:sz="0" w:space="0" w:color="auto"/>
      </w:divBdr>
    </w:div>
    <w:div w:id="1921715942">
      <w:marLeft w:val="0"/>
      <w:marRight w:val="0"/>
      <w:marTop w:val="0"/>
      <w:marBottom w:val="0"/>
      <w:divBdr>
        <w:top w:val="none" w:sz="0" w:space="0" w:color="auto"/>
        <w:left w:val="none" w:sz="0" w:space="0" w:color="auto"/>
        <w:bottom w:val="none" w:sz="0" w:space="0" w:color="auto"/>
        <w:right w:val="none" w:sz="0" w:space="0" w:color="auto"/>
      </w:divBdr>
    </w:div>
    <w:div w:id="1921715943">
      <w:marLeft w:val="0"/>
      <w:marRight w:val="0"/>
      <w:marTop w:val="0"/>
      <w:marBottom w:val="0"/>
      <w:divBdr>
        <w:top w:val="none" w:sz="0" w:space="0" w:color="auto"/>
        <w:left w:val="none" w:sz="0" w:space="0" w:color="auto"/>
        <w:bottom w:val="none" w:sz="0" w:space="0" w:color="auto"/>
        <w:right w:val="none" w:sz="0" w:space="0" w:color="auto"/>
      </w:divBdr>
    </w:div>
    <w:div w:id="1921715944">
      <w:marLeft w:val="0"/>
      <w:marRight w:val="0"/>
      <w:marTop w:val="0"/>
      <w:marBottom w:val="0"/>
      <w:divBdr>
        <w:top w:val="none" w:sz="0" w:space="0" w:color="auto"/>
        <w:left w:val="none" w:sz="0" w:space="0" w:color="auto"/>
        <w:bottom w:val="none" w:sz="0" w:space="0" w:color="auto"/>
        <w:right w:val="none" w:sz="0" w:space="0" w:color="auto"/>
      </w:divBdr>
    </w:div>
    <w:div w:id="1921715945">
      <w:marLeft w:val="0"/>
      <w:marRight w:val="0"/>
      <w:marTop w:val="0"/>
      <w:marBottom w:val="0"/>
      <w:divBdr>
        <w:top w:val="none" w:sz="0" w:space="0" w:color="auto"/>
        <w:left w:val="none" w:sz="0" w:space="0" w:color="auto"/>
        <w:bottom w:val="none" w:sz="0" w:space="0" w:color="auto"/>
        <w:right w:val="none" w:sz="0" w:space="0" w:color="auto"/>
      </w:divBdr>
    </w:div>
    <w:div w:id="1921715946">
      <w:marLeft w:val="0"/>
      <w:marRight w:val="0"/>
      <w:marTop w:val="0"/>
      <w:marBottom w:val="0"/>
      <w:divBdr>
        <w:top w:val="none" w:sz="0" w:space="0" w:color="auto"/>
        <w:left w:val="none" w:sz="0" w:space="0" w:color="auto"/>
        <w:bottom w:val="none" w:sz="0" w:space="0" w:color="auto"/>
        <w:right w:val="none" w:sz="0" w:space="0" w:color="auto"/>
      </w:divBdr>
    </w:div>
    <w:div w:id="1921715947">
      <w:marLeft w:val="0"/>
      <w:marRight w:val="0"/>
      <w:marTop w:val="0"/>
      <w:marBottom w:val="0"/>
      <w:divBdr>
        <w:top w:val="none" w:sz="0" w:space="0" w:color="auto"/>
        <w:left w:val="none" w:sz="0" w:space="0" w:color="auto"/>
        <w:bottom w:val="none" w:sz="0" w:space="0" w:color="auto"/>
        <w:right w:val="none" w:sz="0" w:space="0" w:color="auto"/>
      </w:divBdr>
    </w:div>
    <w:div w:id="1921715948">
      <w:marLeft w:val="0"/>
      <w:marRight w:val="0"/>
      <w:marTop w:val="0"/>
      <w:marBottom w:val="0"/>
      <w:divBdr>
        <w:top w:val="none" w:sz="0" w:space="0" w:color="auto"/>
        <w:left w:val="none" w:sz="0" w:space="0" w:color="auto"/>
        <w:bottom w:val="none" w:sz="0" w:space="0" w:color="auto"/>
        <w:right w:val="none" w:sz="0" w:space="0" w:color="auto"/>
      </w:divBdr>
    </w:div>
    <w:div w:id="1921715949">
      <w:marLeft w:val="0"/>
      <w:marRight w:val="0"/>
      <w:marTop w:val="0"/>
      <w:marBottom w:val="0"/>
      <w:divBdr>
        <w:top w:val="none" w:sz="0" w:space="0" w:color="auto"/>
        <w:left w:val="none" w:sz="0" w:space="0" w:color="auto"/>
        <w:bottom w:val="none" w:sz="0" w:space="0" w:color="auto"/>
        <w:right w:val="none" w:sz="0" w:space="0" w:color="auto"/>
      </w:divBdr>
    </w:div>
    <w:div w:id="1921715950">
      <w:marLeft w:val="0"/>
      <w:marRight w:val="0"/>
      <w:marTop w:val="0"/>
      <w:marBottom w:val="0"/>
      <w:divBdr>
        <w:top w:val="none" w:sz="0" w:space="0" w:color="auto"/>
        <w:left w:val="none" w:sz="0" w:space="0" w:color="auto"/>
        <w:bottom w:val="none" w:sz="0" w:space="0" w:color="auto"/>
        <w:right w:val="none" w:sz="0" w:space="0" w:color="auto"/>
      </w:divBdr>
    </w:div>
    <w:div w:id="1921715951">
      <w:marLeft w:val="0"/>
      <w:marRight w:val="0"/>
      <w:marTop w:val="0"/>
      <w:marBottom w:val="0"/>
      <w:divBdr>
        <w:top w:val="none" w:sz="0" w:space="0" w:color="auto"/>
        <w:left w:val="none" w:sz="0" w:space="0" w:color="auto"/>
        <w:bottom w:val="none" w:sz="0" w:space="0" w:color="auto"/>
        <w:right w:val="none" w:sz="0" w:space="0" w:color="auto"/>
      </w:divBdr>
    </w:div>
    <w:div w:id="1921715952">
      <w:marLeft w:val="0"/>
      <w:marRight w:val="0"/>
      <w:marTop w:val="0"/>
      <w:marBottom w:val="0"/>
      <w:divBdr>
        <w:top w:val="none" w:sz="0" w:space="0" w:color="auto"/>
        <w:left w:val="none" w:sz="0" w:space="0" w:color="auto"/>
        <w:bottom w:val="none" w:sz="0" w:space="0" w:color="auto"/>
        <w:right w:val="none" w:sz="0" w:space="0" w:color="auto"/>
      </w:divBdr>
    </w:div>
    <w:div w:id="1921715953">
      <w:marLeft w:val="0"/>
      <w:marRight w:val="0"/>
      <w:marTop w:val="0"/>
      <w:marBottom w:val="0"/>
      <w:divBdr>
        <w:top w:val="none" w:sz="0" w:space="0" w:color="auto"/>
        <w:left w:val="none" w:sz="0" w:space="0" w:color="auto"/>
        <w:bottom w:val="none" w:sz="0" w:space="0" w:color="auto"/>
        <w:right w:val="none" w:sz="0" w:space="0" w:color="auto"/>
      </w:divBdr>
    </w:div>
    <w:div w:id="1921715954">
      <w:marLeft w:val="0"/>
      <w:marRight w:val="0"/>
      <w:marTop w:val="0"/>
      <w:marBottom w:val="0"/>
      <w:divBdr>
        <w:top w:val="none" w:sz="0" w:space="0" w:color="auto"/>
        <w:left w:val="none" w:sz="0" w:space="0" w:color="auto"/>
        <w:bottom w:val="none" w:sz="0" w:space="0" w:color="auto"/>
        <w:right w:val="none" w:sz="0" w:space="0" w:color="auto"/>
      </w:divBdr>
    </w:div>
    <w:div w:id="1921715955">
      <w:marLeft w:val="0"/>
      <w:marRight w:val="0"/>
      <w:marTop w:val="0"/>
      <w:marBottom w:val="0"/>
      <w:divBdr>
        <w:top w:val="none" w:sz="0" w:space="0" w:color="auto"/>
        <w:left w:val="none" w:sz="0" w:space="0" w:color="auto"/>
        <w:bottom w:val="none" w:sz="0" w:space="0" w:color="auto"/>
        <w:right w:val="none" w:sz="0" w:space="0" w:color="auto"/>
      </w:divBdr>
    </w:div>
    <w:div w:id="1921715956">
      <w:marLeft w:val="0"/>
      <w:marRight w:val="0"/>
      <w:marTop w:val="0"/>
      <w:marBottom w:val="0"/>
      <w:divBdr>
        <w:top w:val="none" w:sz="0" w:space="0" w:color="auto"/>
        <w:left w:val="none" w:sz="0" w:space="0" w:color="auto"/>
        <w:bottom w:val="none" w:sz="0" w:space="0" w:color="auto"/>
        <w:right w:val="none" w:sz="0" w:space="0" w:color="auto"/>
      </w:divBdr>
    </w:div>
    <w:div w:id="1921715957">
      <w:marLeft w:val="0"/>
      <w:marRight w:val="0"/>
      <w:marTop w:val="0"/>
      <w:marBottom w:val="0"/>
      <w:divBdr>
        <w:top w:val="none" w:sz="0" w:space="0" w:color="auto"/>
        <w:left w:val="none" w:sz="0" w:space="0" w:color="auto"/>
        <w:bottom w:val="none" w:sz="0" w:space="0" w:color="auto"/>
        <w:right w:val="none" w:sz="0" w:space="0" w:color="auto"/>
      </w:divBdr>
    </w:div>
    <w:div w:id="1921715958">
      <w:marLeft w:val="0"/>
      <w:marRight w:val="0"/>
      <w:marTop w:val="0"/>
      <w:marBottom w:val="0"/>
      <w:divBdr>
        <w:top w:val="none" w:sz="0" w:space="0" w:color="auto"/>
        <w:left w:val="none" w:sz="0" w:space="0" w:color="auto"/>
        <w:bottom w:val="none" w:sz="0" w:space="0" w:color="auto"/>
        <w:right w:val="none" w:sz="0" w:space="0" w:color="auto"/>
      </w:divBdr>
    </w:div>
    <w:div w:id="1921715959">
      <w:marLeft w:val="0"/>
      <w:marRight w:val="0"/>
      <w:marTop w:val="0"/>
      <w:marBottom w:val="0"/>
      <w:divBdr>
        <w:top w:val="none" w:sz="0" w:space="0" w:color="auto"/>
        <w:left w:val="none" w:sz="0" w:space="0" w:color="auto"/>
        <w:bottom w:val="none" w:sz="0" w:space="0" w:color="auto"/>
        <w:right w:val="none" w:sz="0" w:space="0" w:color="auto"/>
      </w:divBdr>
    </w:div>
    <w:div w:id="1921715960">
      <w:marLeft w:val="0"/>
      <w:marRight w:val="0"/>
      <w:marTop w:val="0"/>
      <w:marBottom w:val="0"/>
      <w:divBdr>
        <w:top w:val="none" w:sz="0" w:space="0" w:color="auto"/>
        <w:left w:val="none" w:sz="0" w:space="0" w:color="auto"/>
        <w:bottom w:val="none" w:sz="0" w:space="0" w:color="auto"/>
        <w:right w:val="none" w:sz="0" w:space="0" w:color="auto"/>
      </w:divBdr>
    </w:div>
    <w:div w:id="1921715961">
      <w:marLeft w:val="0"/>
      <w:marRight w:val="0"/>
      <w:marTop w:val="0"/>
      <w:marBottom w:val="0"/>
      <w:divBdr>
        <w:top w:val="none" w:sz="0" w:space="0" w:color="auto"/>
        <w:left w:val="none" w:sz="0" w:space="0" w:color="auto"/>
        <w:bottom w:val="none" w:sz="0" w:space="0" w:color="auto"/>
        <w:right w:val="none" w:sz="0" w:space="0" w:color="auto"/>
      </w:divBdr>
    </w:div>
    <w:div w:id="1921715962">
      <w:marLeft w:val="0"/>
      <w:marRight w:val="0"/>
      <w:marTop w:val="0"/>
      <w:marBottom w:val="0"/>
      <w:divBdr>
        <w:top w:val="none" w:sz="0" w:space="0" w:color="auto"/>
        <w:left w:val="none" w:sz="0" w:space="0" w:color="auto"/>
        <w:bottom w:val="none" w:sz="0" w:space="0" w:color="auto"/>
        <w:right w:val="none" w:sz="0" w:space="0" w:color="auto"/>
      </w:divBdr>
    </w:div>
    <w:div w:id="1921715963">
      <w:marLeft w:val="0"/>
      <w:marRight w:val="0"/>
      <w:marTop w:val="0"/>
      <w:marBottom w:val="0"/>
      <w:divBdr>
        <w:top w:val="none" w:sz="0" w:space="0" w:color="auto"/>
        <w:left w:val="none" w:sz="0" w:space="0" w:color="auto"/>
        <w:bottom w:val="none" w:sz="0" w:space="0" w:color="auto"/>
        <w:right w:val="none" w:sz="0" w:space="0" w:color="auto"/>
      </w:divBdr>
    </w:div>
    <w:div w:id="1921715964">
      <w:marLeft w:val="0"/>
      <w:marRight w:val="0"/>
      <w:marTop w:val="0"/>
      <w:marBottom w:val="0"/>
      <w:divBdr>
        <w:top w:val="none" w:sz="0" w:space="0" w:color="auto"/>
        <w:left w:val="none" w:sz="0" w:space="0" w:color="auto"/>
        <w:bottom w:val="none" w:sz="0" w:space="0" w:color="auto"/>
        <w:right w:val="none" w:sz="0" w:space="0" w:color="auto"/>
      </w:divBdr>
    </w:div>
    <w:div w:id="1921715965">
      <w:marLeft w:val="0"/>
      <w:marRight w:val="0"/>
      <w:marTop w:val="0"/>
      <w:marBottom w:val="0"/>
      <w:divBdr>
        <w:top w:val="none" w:sz="0" w:space="0" w:color="auto"/>
        <w:left w:val="none" w:sz="0" w:space="0" w:color="auto"/>
        <w:bottom w:val="none" w:sz="0" w:space="0" w:color="auto"/>
        <w:right w:val="none" w:sz="0" w:space="0" w:color="auto"/>
      </w:divBdr>
    </w:div>
    <w:div w:id="1921715966">
      <w:marLeft w:val="0"/>
      <w:marRight w:val="0"/>
      <w:marTop w:val="0"/>
      <w:marBottom w:val="0"/>
      <w:divBdr>
        <w:top w:val="none" w:sz="0" w:space="0" w:color="auto"/>
        <w:left w:val="none" w:sz="0" w:space="0" w:color="auto"/>
        <w:bottom w:val="none" w:sz="0" w:space="0" w:color="auto"/>
        <w:right w:val="none" w:sz="0" w:space="0" w:color="auto"/>
      </w:divBdr>
    </w:div>
    <w:div w:id="1921715967">
      <w:marLeft w:val="0"/>
      <w:marRight w:val="0"/>
      <w:marTop w:val="0"/>
      <w:marBottom w:val="0"/>
      <w:divBdr>
        <w:top w:val="none" w:sz="0" w:space="0" w:color="auto"/>
        <w:left w:val="none" w:sz="0" w:space="0" w:color="auto"/>
        <w:bottom w:val="none" w:sz="0" w:space="0" w:color="auto"/>
        <w:right w:val="none" w:sz="0" w:space="0" w:color="auto"/>
      </w:divBdr>
    </w:div>
    <w:div w:id="1921715968">
      <w:marLeft w:val="0"/>
      <w:marRight w:val="0"/>
      <w:marTop w:val="0"/>
      <w:marBottom w:val="0"/>
      <w:divBdr>
        <w:top w:val="none" w:sz="0" w:space="0" w:color="auto"/>
        <w:left w:val="none" w:sz="0" w:space="0" w:color="auto"/>
        <w:bottom w:val="none" w:sz="0" w:space="0" w:color="auto"/>
        <w:right w:val="none" w:sz="0" w:space="0" w:color="auto"/>
      </w:divBdr>
    </w:div>
    <w:div w:id="1921715969">
      <w:marLeft w:val="0"/>
      <w:marRight w:val="0"/>
      <w:marTop w:val="0"/>
      <w:marBottom w:val="0"/>
      <w:divBdr>
        <w:top w:val="none" w:sz="0" w:space="0" w:color="auto"/>
        <w:left w:val="none" w:sz="0" w:space="0" w:color="auto"/>
        <w:bottom w:val="none" w:sz="0" w:space="0" w:color="auto"/>
        <w:right w:val="none" w:sz="0" w:space="0" w:color="auto"/>
      </w:divBdr>
    </w:div>
    <w:div w:id="1921715970">
      <w:marLeft w:val="0"/>
      <w:marRight w:val="0"/>
      <w:marTop w:val="0"/>
      <w:marBottom w:val="0"/>
      <w:divBdr>
        <w:top w:val="none" w:sz="0" w:space="0" w:color="auto"/>
        <w:left w:val="none" w:sz="0" w:space="0" w:color="auto"/>
        <w:bottom w:val="none" w:sz="0" w:space="0" w:color="auto"/>
        <w:right w:val="none" w:sz="0" w:space="0" w:color="auto"/>
      </w:divBdr>
    </w:div>
    <w:div w:id="1921715971">
      <w:marLeft w:val="0"/>
      <w:marRight w:val="0"/>
      <w:marTop w:val="0"/>
      <w:marBottom w:val="0"/>
      <w:divBdr>
        <w:top w:val="none" w:sz="0" w:space="0" w:color="auto"/>
        <w:left w:val="none" w:sz="0" w:space="0" w:color="auto"/>
        <w:bottom w:val="none" w:sz="0" w:space="0" w:color="auto"/>
        <w:right w:val="none" w:sz="0" w:space="0" w:color="auto"/>
      </w:divBdr>
    </w:div>
    <w:div w:id="1921715972">
      <w:marLeft w:val="0"/>
      <w:marRight w:val="0"/>
      <w:marTop w:val="0"/>
      <w:marBottom w:val="0"/>
      <w:divBdr>
        <w:top w:val="none" w:sz="0" w:space="0" w:color="auto"/>
        <w:left w:val="none" w:sz="0" w:space="0" w:color="auto"/>
        <w:bottom w:val="none" w:sz="0" w:space="0" w:color="auto"/>
        <w:right w:val="none" w:sz="0" w:space="0" w:color="auto"/>
      </w:divBdr>
    </w:div>
    <w:div w:id="1921715973">
      <w:marLeft w:val="0"/>
      <w:marRight w:val="0"/>
      <w:marTop w:val="0"/>
      <w:marBottom w:val="0"/>
      <w:divBdr>
        <w:top w:val="none" w:sz="0" w:space="0" w:color="auto"/>
        <w:left w:val="none" w:sz="0" w:space="0" w:color="auto"/>
        <w:bottom w:val="none" w:sz="0" w:space="0" w:color="auto"/>
        <w:right w:val="none" w:sz="0" w:space="0" w:color="auto"/>
      </w:divBdr>
    </w:div>
    <w:div w:id="1921715974">
      <w:marLeft w:val="0"/>
      <w:marRight w:val="0"/>
      <w:marTop w:val="0"/>
      <w:marBottom w:val="0"/>
      <w:divBdr>
        <w:top w:val="none" w:sz="0" w:space="0" w:color="auto"/>
        <w:left w:val="none" w:sz="0" w:space="0" w:color="auto"/>
        <w:bottom w:val="none" w:sz="0" w:space="0" w:color="auto"/>
        <w:right w:val="none" w:sz="0" w:space="0" w:color="auto"/>
      </w:divBdr>
    </w:div>
    <w:div w:id="1921715975">
      <w:marLeft w:val="0"/>
      <w:marRight w:val="0"/>
      <w:marTop w:val="0"/>
      <w:marBottom w:val="0"/>
      <w:divBdr>
        <w:top w:val="none" w:sz="0" w:space="0" w:color="auto"/>
        <w:left w:val="none" w:sz="0" w:space="0" w:color="auto"/>
        <w:bottom w:val="none" w:sz="0" w:space="0" w:color="auto"/>
        <w:right w:val="none" w:sz="0" w:space="0" w:color="auto"/>
      </w:divBdr>
    </w:div>
    <w:div w:id="1921715976">
      <w:marLeft w:val="0"/>
      <w:marRight w:val="0"/>
      <w:marTop w:val="0"/>
      <w:marBottom w:val="0"/>
      <w:divBdr>
        <w:top w:val="none" w:sz="0" w:space="0" w:color="auto"/>
        <w:left w:val="none" w:sz="0" w:space="0" w:color="auto"/>
        <w:bottom w:val="none" w:sz="0" w:space="0" w:color="auto"/>
        <w:right w:val="none" w:sz="0" w:space="0" w:color="auto"/>
      </w:divBdr>
    </w:div>
    <w:div w:id="1921715977">
      <w:marLeft w:val="0"/>
      <w:marRight w:val="0"/>
      <w:marTop w:val="0"/>
      <w:marBottom w:val="0"/>
      <w:divBdr>
        <w:top w:val="none" w:sz="0" w:space="0" w:color="auto"/>
        <w:left w:val="none" w:sz="0" w:space="0" w:color="auto"/>
        <w:bottom w:val="none" w:sz="0" w:space="0" w:color="auto"/>
        <w:right w:val="none" w:sz="0" w:space="0" w:color="auto"/>
      </w:divBdr>
    </w:div>
    <w:div w:id="1921715978">
      <w:marLeft w:val="0"/>
      <w:marRight w:val="0"/>
      <w:marTop w:val="0"/>
      <w:marBottom w:val="0"/>
      <w:divBdr>
        <w:top w:val="none" w:sz="0" w:space="0" w:color="auto"/>
        <w:left w:val="none" w:sz="0" w:space="0" w:color="auto"/>
        <w:bottom w:val="none" w:sz="0" w:space="0" w:color="auto"/>
        <w:right w:val="none" w:sz="0" w:space="0" w:color="auto"/>
      </w:divBdr>
    </w:div>
    <w:div w:id="1921715979">
      <w:marLeft w:val="0"/>
      <w:marRight w:val="0"/>
      <w:marTop w:val="0"/>
      <w:marBottom w:val="0"/>
      <w:divBdr>
        <w:top w:val="none" w:sz="0" w:space="0" w:color="auto"/>
        <w:left w:val="none" w:sz="0" w:space="0" w:color="auto"/>
        <w:bottom w:val="none" w:sz="0" w:space="0" w:color="auto"/>
        <w:right w:val="none" w:sz="0" w:space="0" w:color="auto"/>
      </w:divBdr>
    </w:div>
    <w:div w:id="1921715980">
      <w:marLeft w:val="0"/>
      <w:marRight w:val="0"/>
      <w:marTop w:val="0"/>
      <w:marBottom w:val="0"/>
      <w:divBdr>
        <w:top w:val="none" w:sz="0" w:space="0" w:color="auto"/>
        <w:left w:val="none" w:sz="0" w:space="0" w:color="auto"/>
        <w:bottom w:val="none" w:sz="0" w:space="0" w:color="auto"/>
        <w:right w:val="none" w:sz="0" w:space="0" w:color="auto"/>
      </w:divBdr>
    </w:div>
    <w:div w:id="1921715981">
      <w:marLeft w:val="0"/>
      <w:marRight w:val="0"/>
      <w:marTop w:val="0"/>
      <w:marBottom w:val="0"/>
      <w:divBdr>
        <w:top w:val="none" w:sz="0" w:space="0" w:color="auto"/>
        <w:left w:val="none" w:sz="0" w:space="0" w:color="auto"/>
        <w:bottom w:val="none" w:sz="0" w:space="0" w:color="auto"/>
        <w:right w:val="none" w:sz="0" w:space="0" w:color="auto"/>
      </w:divBdr>
    </w:div>
    <w:div w:id="1921715982">
      <w:marLeft w:val="0"/>
      <w:marRight w:val="0"/>
      <w:marTop w:val="0"/>
      <w:marBottom w:val="0"/>
      <w:divBdr>
        <w:top w:val="none" w:sz="0" w:space="0" w:color="auto"/>
        <w:left w:val="none" w:sz="0" w:space="0" w:color="auto"/>
        <w:bottom w:val="none" w:sz="0" w:space="0" w:color="auto"/>
        <w:right w:val="none" w:sz="0" w:space="0" w:color="auto"/>
      </w:divBdr>
    </w:div>
    <w:div w:id="1921715983">
      <w:marLeft w:val="0"/>
      <w:marRight w:val="0"/>
      <w:marTop w:val="0"/>
      <w:marBottom w:val="0"/>
      <w:divBdr>
        <w:top w:val="none" w:sz="0" w:space="0" w:color="auto"/>
        <w:left w:val="none" w:sz="0" w:space="0" w:color="auto"/>
        <w:bottom w:val="none" w:sz="0" w:space="0" w:color="auto"/>
        <w:right w:val="none" w:sz="0" w:space="0" w:color="auto"/>
      </w:divBdr>
    </w:div>
    <w:div w:id="1921715984">
      <w:marLeft w:val="0"/>
      <w:marRight w:val="0"/>
      <w:marTop w:val="0"/>
      <w:marBottom w:val="0"/>
      <w:divBdr>
        <w:top w:val="none" w:sz="0" w:space="0" w:color="auto"/>
        <w:left w:val="none" w:sz="0" w:space="0" w:color="auto"/>
        <w:bottom w:val="none" w:sz="0" w:space="0" w:color="auto"/>
        <w:right w:val="none" w:sz="0" w:space="0" w:color="auto"/>
      </w:divBdr>
    </w:div>
    <w:div w:id="1921715985">
      <w:marLeft w:val="0"/>
      <w:marRight w:val="0"/>
      <w:marTop w:val="0"/>
      <w:marBottom w:val="0"/>
      <w:divBdr>
        <w:top w:val="none" w:sz="0" w:space="0" w:color="auto"/>
        <w:left w:val="none" w:sz="0" w:space="0" w:color="auto"/>
        <w:bottom w:val="none" w:sz="0" w:space="0" w:color="auto"/>
        <w:right w:val="none" w:sz="0" w:space="0" w:color="auto"/>
      </w:divBdr>
    </w:div>
    <w:div w:id="1921715986">
      <w:marLeft w:val="0"/>
      <w:marRight w:val="0"/>
      <w:marTop w:val="0"/>
      <w:marBottom w:val="0"/>
      <w:divBdr>
        <w:top w:val="none" w:sz="0" w:space="0" w:color="auto"/>
        <w:left w:val="none" w:sz="0" w:space="0" w:color="auto"/>
        <w:bottom w:val="none" w:sz="0" w:space="0" w:color="auto"/>
        <w:right w:val="none" w:sz="0" w:space="0" w:color="auto"/>
      </w:divBdr>
    </w:div>
    <w:div w:id="1921715987">
      <w:marLeft w:val="0"/>
      <w:marRight w:val="0"/>
      <w:marTop w:val="0"/>
      <w:marBottom w:val="0"/>
      <w:divBdr>
        <w:top w:val="none" w:sz="0" w:space="0" w:color="auto"/>
        <w:left w:val="none" w:sz="0" w:space="0" w:color="auto"/>
        <w:bottom w:val="none" w:sz="0" w:space="0" w:color="auto"/>
        <w:right w:val="none" w:sz="0" w:space="0" w:color="auto"/>
      </w:divBdr>
    </w:div>
    <w:div w:id="1921715988">
      <w:marLeft w:val="0"/>
      <w:marRight w:val="0"/>
      <w:marTop w:val="0"/>
      <w:marBottom w:val="0"/>
      <w:divBdr>
        <w:top w:val="none" w:sz="0" w:space="0" w:color="auto"/>
        <w:left w:val="none" w:sz="0" w:space="0" w:color="auto"/>
        <w:bottom w:val="none" w:sz="0" w:space="0" w:color="auto"/>
        <w:right w:val="none" w:sz="0" w:space="0" w:color="auto"/>
      </w:divBdr>
    </w:div>
    <w:div w:id="1921715989">
      <w:marLeft w:val="0"/>
      <w:marRight w:val="0"/>
      <w:marTop w:val="0"/>
      <w:marBottom w:val="0"/>
      <w:divBdr>
        <w:top w:val="none" w:sz="0" w:space="0" w:color="auto"/>
        <w:left w:val="none" w:sz="0" w:space="0" w:color="auto"/>
        <w:bottom w:val="none" w:sz="0" w:space="0" w:color="auto"/>
        <w:right w:val="none" w:sz="0" w:space="0" w:color="auto"/>
      </w:divBdr>
    </w:div>
    <w:div w:id="1921715990">
      <w:marLeft w:val="0"/>
      <w:marRight w:val="0"/>
      <w:marTop w:val="0"/>
      <w:marBottom w:val="0"/>
      <w:divBdr>
        <w:top w:val="none" w:sz="0" w:space="0" w:color="auto"/>
        <w:left w:val="none" w:sz="0" w:space="0" w:color="auto"/>
        <w:bottom w:val="none" w:sz="0" w:space="0" w:color="auto"/>
        <w:right w:val="none" w:sz="0" w:space="0" w:color="auto"/>
      </w:divBdr>
    </w:div>
    <w:div w:id="1921715991">
      <w:marLeft w:val="0"/>
      <w:marRight w:val="0"/>
      <w:marTop w:val="0"/>
      <w:marBottom w:val="0"/>
      <w:divBdr>
        <w:top w:val="none" w:sz="0" w:space="0" w:color="auto"/>
        <w:left w:val="none" w:sz="0" w:space="0" w:color="auto"/>
        <w:bottom w:val="none" w:sz="0" w:space="0" w:color="auto"/>
        <w:right w:val="none" w:sz="0" w:space="0" w:color="auto"/>
      </w:divBdr>
    </w:div>
    <w:div w:id="1921715992">
      <w:marLeft w:val="0"/>
      <w:marRight w:val="0"/>
      <w:marTop w:val="0"/>
      <w:marBottom w:val="0"/>
      <w:divBdr>
        <w:top w:val="none" w:sz="0" w:space="0" w:color="auto"/>
        <w:left w:val="none" w:sz="0" w:space="0" w:color="auto"/>
        <w:bottom w:val="none" w:sz="0" w:space="0" w:color="auto"/>
        <w:right w:val="none" w:sz="0" w:space="0" w:color="auto"/>
      </w:divBdr>
    </w:div>
    <w:div w:id="1921715993">
      <w:marLeft w:val="0"/>
      <w:marRight w:val="0"/>
      <w:marTop w:val="0"/>
      <w:marBottom w:val="0"/>
      <w:divBdr>
        <w:top w:val="none" w:sz="0" w:space="0" w:color="auto"/>
        <w:left w:val="none" w:sz="0" w:space="0" w:color="auto"/>
        <w:bottom w:val="none" w:sz="0" w:space="0" w:color="auto"/>
        <w:right w:val="none" w:sz="0" w:space="0" w:color="auto"/>
      </w:divBdr>
    </w:div>
    <w:div w:id="1921715994">
      <w:marLeft w:val="0"/>
      <w:marRight w:val="0"/>
      <w:marTop w:val="0"/>
      <w:marBottom w:val="0"/>
      <w:divBdr>
        <w:top w:val="none" w:sz="0" w:space="0" w:color="auto"/>
        <w:left w:val="none" w:sz="0" w:space="0" w:color="auto"/>
        <w:bottom w:val="none" w:sz="0" w:space="0" w:color="auto"/>
        <w:right w:val="none" w:sz="0" w:space="0" w:color="auto"/>
      </w:divBdr>
    </w:div>
    <w:div w:id="1921715995">
      <w:marLeft w:val="0"/>
      <w:marRight w:val="0"/>
      <w:marTop w:val="0"/>
      <w:marBottom w:val="0"/>
      <w:divBdr>
        <w:top w:val="none" w:sz="0" w:space="0" w:color="auto"/>
        <w:left w:val="none" w:sz="0" w:space="0" w:color="auto"/>
        <w:bottom w:val="none" w:sz="0" w:space="0" w:color="auto"/>
        <w:right w:val="none" w:sz="0" w:space="0" w:color="auto"/>
      </w:divBdr>
    </w:div>
    <w:div w:id="1921715996">
      <w:marLeft w:val="0"/>
      <w:marRight w:val="0"/>
      <w:marTop w:val="0"/>
      <w:marBottom w:val="0"/>
      <w:divBdr>
        <w:top w:val="none" w:sz="0" w:space="0" w:color="auto"/>
        <w:left w:val="none" w:sz="0" w:space="0" w:color="auto"/>
        <w:bottom w:val="none" w:sz="0" w:space="0" w:color="auto"/>
        <w:right w:val="none" w:sz="0" w:space="0" w:color="auto"/>
      </w:divBdr>
    </w:div>
    <w:div w:id="1921715997">
      <w:marLeft w:val="0"/>
      <w:marRight w:val="0"/>
      <w:marTop w:val="0"/>
      <w:marBottom w:val="0"/>
      <w:divBdr>
        <w:top w:val="none" w:sz="0" w:space="0" w:color="auto"/>
        <w:left w:val="none" w:sz="0" w:space="0" w:color="auto"/>
        <w:bottom w:val="none" w:sz="0" w:space="0" w:color="auto"/>
        <w:right w:val="none" w:sz="0" w:space="0" w:color="auto"/>
      </w:divBdr>
    </w:div>
    <w:div w:id="1921715998">
      <w:marLeft w:val="0"/>
      <w:marRight w:val="0"/>
      <w:marTop w:val="0"/>
      <w:marBottom w:val="0"/>
      <w:divBdr>
        <w:top w:val="none" w:sz="0" w:space="0" w:color="auto"/>
        <w:left w:val="none" w:sz="0" w:space="0" w:color="auto"/>
        <w:bottom w:val="none" w:sz="0" w:space="0" w:color="auto"/>
        <w:right w:val="none" w:sz="0" w:space="0" w:color="auto"/>
      </w:divBdr>
    </w:div>
    <w:div w:id="1921715999">
      <w:marLeft w:val="0"/>
      <w:marRight w:val="0"/>
      <w:marTop w:val="0"/>
      <w:marBottom w:val="0"/>
      <w:divBdr>
        <w:top w:val="none" w:sz="0" w:space="0" w:color="auto"/>
        <w:left w:val="none" w:sz="0" w:space="0" w:color="auto"/>
        <w:bottom w:val="none" w:sz="0" w:space="0" w:color="auto"/>
        <w:right w:val="none" w:sz="0" w:space="0" w:color="auto"/>
      </w:divBdr>
    </w:div>
    <w:div w:id="1921716000">
      <w:marLeft w:val="0"/>
      <w:marRight w:val="0"/>
      <w:marTop w:val="0"/>
      <w:marBottom w:val="0"/>
      <w:divBdr>
        <w:top w:val="none" w:sz="0" w:space="0" w:color="auto"/>
        <w:left w:val="none" w:sz="0" w:space="0" w:color="auto"/>
        <w:bottom w:val="none" w:sz="0" w:space="0" w:color="auto"/>
        <w:right w:val="none" w:sz="0" w:space="0" w:color="auto"/>
      </w:divBdr>
    </w:div>
    <w:div w:id="1921716001">
      <w:marLeft w:val="0"/>
      <w:marRight w:val="0"/>
      <w:marTop w:val="0"/>
      <w:marBottom w:val="0"/>
      <w:divBdr>
        <w:top w:val="none" w:sz="0" w:space="0" w:color="auto"/>
        <w:left w:val="none" w:sz="0" w:space="0" w:color="auto"/>
        <w:bottom w:val="none" w:sz="0" w:space="0" w:color="auto"/>
        <w:right w:val="none" w:sz="0" w:space="0" w:color="auto"/>
      </w:divBdr>
    </w:div>
    <w:div w:id="1921716002">
      <w:marLeft w:val="0"/>
      <w:marRight w:val="0"/>
      <w:marTop w:val="0"/>
      <w:marBottom w:val="0"/>
      <w:divBdr>
        <w:top w:val="none" w:sz="0" w:space="0" w:color="auto"/>
        <w:left w:val="none" w:sz="0" w:space="0" w:color="auto"/>
        <w:bottom w:val="none" w:sz="0" w:space="0" w:color="auto"/>
        <w:right w:val="none" w:sz="0" w:space="0" w:color="auto"/>
      </w:divBdr>
    </w:div>
    <w:div w:id="1921716003">
      <w:marLeft w:val="0"/>
      <w:marRight w:val="0"/>
      <w:marTop w:val="0"/>
      <w:marBottom w:val="0"/>
      <w:divBdr>
        <w:top w:val="none" w:sz="0" w:space="0" w:color="auto"/>
        <w:left w:val="none" w:sz="0" w:space="0" w:color="auto"/>
        <w:bottom w:val="none" w:sz="0" w:space="0" w:color="auto"/>
        <w:right w:val="none" w:sz="0" w:space="0" w:color="auto"/>
      </w:divBdr>
    </w:div>
    <w:div w:id="1921716004">
      <w:marLeft w:val="0"/>
      <w:marRight w:val="0"/>
      <w:marTop w:val="0"/>
      <w:marBottom w:val="0"/>
      <w:divBdr>
        <w:top w:val="none" w:sz="0" w:space="0" w:color="auto"/>
        <w:left w:val="none" w:sz="0" w:space="0" w:color="auto"/>
        <w:bottom w:val="none" w:sz="0" w:space="0" w:color="auto"/>
        <w:right w:val="none" w:sz="0" w:space="0" w:color="auto"/>
      </w:divBdr>
    </w:div>
    <w:div w:id="1921716005">
      <w:marLeft w:val="0"/>
      <w:marRight w:val="0"/>
      <w:marTop w:val="0"/>
      <w:marBottom w:val="0"/>
      <w:divBdr>
        <w:top w:val="none" w:sz="0" w:space="0" w:color="auto"/>
        <w:left w:val="none" w:sz="0" w:space="0" w:color="auto"/>
        <w:bottom w:val="none" w:sz="0" w:space="0" w:color="auto"/>
        <w:right w:val="none" w:sz="0" w:space="0" w:color="auto"/>
      </w:divBdr>
    </w:div>
    <w:div w:id="1921716006">
      <w:marLeft w:val="0"/>
      <w:marRight w:val="0"/>
      <w:marTop w:val="0"/>
      <w:marBottom w:val="0"/>
      <w:divBdr>
        <w:top w:val="none" w:sz="0" w:space="0" w:color="auto"/>
        <w:left w:val="none" w:sz="0" w:space="0" w:color="auto"/>
        <w:bottom w:val="none" w:sz="0" w:space="0" w:color="auto"/>
        <w:right w:val="none" w:sz="0" w:space="0" w:color="auto"/>
      </w:divBdr>
    </w:div>
    <w:div w:id="1921716007">
      <w:marLeft w:val="0"/>
      <w:marRight w:val="0"/>
      <w:marTop w:val="0"/>
      <w:marBottom w:val="0"/>
      <w:divBdr>
        <w:top w:val="none" w:sz="0" w:space="0" w:color="auto"/>
        <w:left w:val="none" w:sz="0" w:space="0" w:color="auto"/>
        <w:bottom w:val="none" w:sz="0" w:space="0" w:color="auto"/>
        <w:right w:val="none" w:sz="0" w:space="0" w:color="auto"/>
      </w:divBdr>
    </w:div>
    <w:div w:id="1921716008">
      <w:marLeft w:val="0"/>
      <w:marRight w:val="0"/>
      <w:marTop w:val="0"/>
      <w:marBottom w:val="0"/>
      <w:divBdr>
        <w:top w:val="none" w:sz="0" w:space="0" w:color="auto"/>
        <w:left w:val="none" w:sz="0" w:space="0" w:color="auto"/>
        <w:bottom w:val="none" w:sz="0" w:space="0" w:color="auto"/>
        <w:right w:val="none" w:sz="0" w:space="0" w:color="auto"/>
      </w:divBdr>
    </w:div>
    <w:div w:id="1921716009">
      <w:marLeft w:val="0"/>
      <w:marRight w:val="0"/>
      <w:marTop w:val="0"/>
      <w:marBottom w:val="0"/>
      <w:divBdr>
        <w:top w:val="none" w:sz="0" w:space="0" w:color="auto"/>
        <w:left w:val="none" w:sz="0" w:space="0" w:color="auto"/>
        <w:bottom w:val="none" w:sz="0" w:space="0" w:color="auto"/>
        <w:right w:val="none" w:sz="0" w:space="0" w:color="auto"/>
      </w:divBdr>
    </w:div>
    <w:div w:id="1921716010">
      <w:marLeft w:val="0"/>
      <w:marRight w:val="0"/>
      <w:marTop w:val="0"/>
      <w:marBottom w:val="0"/>
      <w:divBdr>
        <w:top w:val="none" w:sz="0" w:space="0" w:color="auto"/>
        <w:left w:val="none" w:sz="0" w:space="0" w:color="auto"/>
        <w:bottom w:val="none" w:sz="0" w:space="0" w:color="auto"/>
        <w:right w:val="none" w:sz="0" w:space="0" w:color="auto"/>
      </w:divBdr>
    </w:div>
    <w:div w:id="1921716011">
      <w:marLeft w:val="0"/>
      <w:marRight w:val="0"/>
      <w:marTop w:val="0"/>
      <w:marBottom w:val="0"/>
      <w:divBdr>
        <w:top w:val="none" w:sz="0" w:space="0" w:color="auto"/>
        <w:left w:val="none" w:sz="0" w:space="0" w:color="auto"/>
        <w:bottom w:val="none" w:sz="0" w:space="0" w:color="auto"/>
        <w:right w:val="none" w:sz="0" w:space="0" w:color="auto"/>
      </w:divBdr>
    </w:div>
    <w:div w:id="1921716012">
      <w:marLeft w:val="0"/>
      <w:marRight w:val="0"/>
      <w:marTop w:val="0"/>
      <w:marBottom w:val="0"/>
      <w:divBdr>
        <w:top w:val="none" w:sz="0" w:space="0" w:color="auto"/>
        <w:left w:val="none" w:sz="0" w:space="0" w:color="auto"/>
        <w:bottom w:val="none" w:sz="0" w:space="0" w:color="auto"/>
        <w:right w:val="none" w:sz="0" w:space="0" w:color="auto"/>
      </w:divBdr>
    </w:div>
    <w:div w:id="1921716013">
      <w:marLeft w:val="0"/>
      <w:marRight w:val="0"/>
      <w:marTop w:val="0"/>
      <w:marBottom w:val="0"/>
      <w:divBdr>
        <w:top w:val="none" w:sz="0" w:space="0" w:color="auto"/>
        <w:left w:val="none" w:sz="0" w:space="0" w:color="auto"/>
        <w:bottom w:val="none" w:sz="0" w:space="0" w:color="auto"/>
        <w:right w:val="none" w:sz="0" w:space="0" w:color="auto"/>
      </w:divBdr>
    </w:div>
    <w:div w:id="1921716014">
      <w:marLeft w:val="0"/>
      <w:marRight w:val="0"/>
      <w:marTop w:val="0"/>
      <w:marBottom w:val="0"/>
      <w:divBdr>
        <w:top w:val="none" w:sz="0" w:space="0" w:color="auto"/>
        <w:left w:val="none" w:sz="0" w:space="0" w:color="auto"/>
        <w:bottom w:val="none" w:sz="0" w:space="0" w:color="auto"/>
        <w:right w:val="none" w:sz="0" w:space="0" w:color="auto"/>
      </w:divBdr>
    </w:div>
    <w:div w:id="1921716015">
      <w:marLeft w:val="0"/>
      <w:marRight w:val="0"/>
      <w:marTop w:val="0"/>
      <w:marBottom w:val="0"/>
      <w:divBdr>
        <w:top w:val="none" w:sz="0" w:space="0" w:color="auto"/>
        <w:left w:val="none" w:sz="0" w:space="0" w:color="auto"/>
        <w:bottom w:val="none" w:sz="0" w:space="0" w:color="auto"/>
        <w:right w:val="none" w:sz="0" w:space="0" w:color="auto"/>
      </w:divBdr>
    </w:div>
    <w:div w:id="1921716016">
      <w:marLeft w:val="0"/>
      <w:marRight w:val="0"/>
      <w:marTop w:val="0"/>
      <w:marBottom w:val="0"/>
      <w:divBdr>
        <w:top w:val="none" w:sz="0" w:space="0" w:color="auto"/>
        <w:left w:val="none" w:sz="0" w:space="0" w:color="auto"/>
        <w:bottom w:val="none" w:sz="0" w:space="0" w:color="auto"/>
        <w:right w:val="none" w:sz="0" w:space="0" w:color="auto"/>
      </w:divBdr>
    </w:div>
    <w:div w:id="1921716017">
      <w:marLeft w:val="0"/>
      <w:marRight w:val="0"/>
      <w:marTop w:val="0"/>
      <w:marBottom w:val="0"/>
      <w:divBdr>
        <w:top w:val="none" w:sz="0" w:space="0" w:color="auto"/>
        <w:left w:val="none" w:sz="0" w:space="0" w:color="auto"/>
        <w:bottom w:val="none" w:sz="0" w:space="0" w:color="auto"/>
        <w:right w:val="none" w:sz="0" w:space="0" w:color="auto"/>
      </w:divBdr>
    </w:div>
    <w:div w:id="1921716018">
      <w:marLeft w:val="0"/>
      <w:marRight w:val="0"/>
      <w:marTop w:val="0"/>
      <w:marBottom w:val="0"/>
      <w:divBdr>
        <w:top w:val="none" w:sz="0" w:space="0" w:color="auto"/>
        <w:left w:val="none" w:sz="0" w:space="0" w:color="auto"/>
        <w:bottom w:val="none" w:sz="0" w:space="0" w:color="auto"/>
        <w:right w:val="none" w:sz="0" w:space="0" w:color="auto"/>
      </w:divBdr>
    </w:div>
    <w:div w:id="1921716019">
      <w:marLeft w:val="0"/>
      <w:marRight w:val="0"/>
      <w:marTop w:val="0"/>
      <w:marBottom w:val="0"/>
      <w:divBdr>
        <w:top w:val="none" w:sz="0" w:space="0" w:color="auto"/>
        <w:left w:val="none" w:sz="0" w:space="0" w:color="auto"/>
        <w:bottom w:val="none" w:sz="0" w:space="0" w:color="auto"/>
        <w:right w:val="none" w:sz="0" w:space="0" w:color="auto"/>
      </w:divBdr>
    </w:div>
    <w:div w:id="1921716020">
      <w:marLeft w:val="0"/>
      <w:marRight w:val="0"/>
      <w:marTop w:val="0"/>
      <w:marBottom w:val="0"/>
      <w:divBdr>
        <w:top w:val="none" w:sz="0" w:space="0" w:color="auto"/>
        <w:left w:val="none" w:sz="0" w:space="0" w:color="auto"/>
        <w:bottom w:val="none" w:sz="0" w:space="0" w:color="auto"/>
        <w:right w:val="none" w:sz="0" w:space="0" w:color="auto"/>
      </w:divBdr>
    </w:div>
    <w:div w:id="1921716021">
      <w:marLeft w:val="0"/>
      <w:marRight w:val="0"/>
      <w:marTop w:val="0"/>
      <w:marBottom w:val="0"/>
      <w:divBdr>
        <w:top w:val="none" w:sz="0" w:space="0" w:color="auto"/>
        <w:left w:val="none" w:sz="0" w:space="0" w:color="auto"/>
        <w:bottom w:val="none" w:sz="0" w:space="0" w:color="auto"/>
        <w:right w:val="none" w:sz="0" w:space="0" w:color="auto"/>
      </w:divBdr>
    </w:div>
    <w:div w:id="1921716022">
      <w:marLeft w:val="0"/>
      <w:marRight w:val="0"/>
      <w:marTop w:val="0"/>
      <w:marBottom w:val="0"/>
      <w:divBdr>
        <w:top w:val="none" w:sz="0" w:space="0" w:color="auto"/>
        <w:left w:val="none" w:sz="0" w:space="0" w:color="auto"/>
        <w:bottom w:val="none" w:sz="0" w:space="0" w:color="auto"/>
        <w:right w:val="none" w:sz="0" w:space="0" w:color="auto"/>
      </w:divBdr>
    </w:div>
    <w:div w:id="1921716023">
      <w:marLeft w:val="0"/>
      <w:marRight w:val="0"/>
      <w:marTop w:val="0"/>
      <w:marBottom w:val="0"/>
      <w:divBdr>
        <w:top w:val="none" w:sz="0" w:space="0" w:color="auto"/>
        <w:left w:val="none" w:sz="0" w:space="0" w:color="auto"/>
        <w:bottom w:val="none" w:sz="0" w:space="0" w:color="auto"/>
        <w:right w:val="none" w:sz="0" w:space="0" w:color="auto"/>
      </w:divBdr>
    </w:div>
    <w:div w:id="1921716024">
      <w:marLeft w:val="0"/>
      <w:marRight w:val="0"/>
      <w:marTop w:val="0"/>
      <w:marBottom w:val="0"/>
      <w:divBdr>
        <w:top w:val="none" w:sz="0" w:space="0" w:color="auto"/>
        <w:left w:val="none" w:sz="0" w:space="0" w:color="auto"/>
        <w:bottom w:val="none" w:sz="0" w:space="0" w:color="auto"/>
        <w:right w:val="none" w:sz="0" w:space="0" w:color="auto"/>
      </w:divBdr>
    </w:div>
    <w:div w:id="1921716025">
      <w:marLeft w:val="0"/>
      <w:marRight w:val="0"/>
      <w:marTop w:val="0"/>
      <w:marBottom w:val="0"/>
      <w:divBdr>
        <w:top w:val="none" w:sz="0" w:space="0" w:color="auto"/>
        <w:left w:val="none" w:sz="0" w:space="0" w:color="auto"/>
        <w:bottom w:val="none" w:sz="0" w:space="0" w:color="auto"/>
        <w:right w:val="none" w:sz="0" w:space="0" w:color="auto"/>
      </w:divBdr>
    </w:div>
    <w:div w:id="1921716026">
      <w:marLeft w:val="0"/>
      <w:marRight w:val="0"/>
      <w:marTop w:val="0"/>
      <w:marBottom w:val="0"/>
      <w:divBdr>
        <w:top w:val="none" w:sz="0" w:space="0" w:color="auto"/>
        <w:left w:val="none" w:sz="0" w:space="0" w:color="auto"/>
        <w:bottom w:val="none" w:sz="0" w:space="0" w:color="auto"/>
        <w:right w:val="none" w:sz="0" w:space="0" w:color="auto"/>
      </w:divBdr>
    </w:div>
    <w:div w:id="1921716027">
      <w:marLeft w:val="0"/>
      <w:marRight w:val="0"/>
      <w:marTop w:val="0"/>
      <w:marBottom w:val="0"/>
      <w:divBdr>
        <w:top w:val="none" w:sz="0" w:space="0" w:color="auto"/>
        <w:left w:val="none" w:sz="0" w:space="0" w:color="auto"/>
        <w:bottom w:val="none" w:sz="0" w:space="0" w:color="auto"/>
        <w:right w:val="none" w:sz="0" w:space="0" w:color="auto"/>
      </w:divBdr>
    </w:div>
    <w:div w:id="1921716028">
      <w:marLeft w:val="0"/>
      <w:marRight w:val="0"/>
      <w:marTop w:val="0"/>
      <w:marBottom w:val="0"/>
      <w:divBdr>
        <w:top w:val="none" w:sz="0" w:space="0" w:color="auto"/>
        <w:left w:val="none" w:sz="0" w:space="0" w:color="auto"/>
        <w:bottom w:val="none" w:sz="0" w:space="0" w:color="auto"/>
        <w:right w:val="none" w:sz="0" w:space="0" w:color="auto"/>
      </w:divBdr>
    </w:div>
    <w:div w:id="1921716029">
      <w:marLeft w:val="0"/>
      <w:marRight w:val="0"/>
      <w:marTop w:val="0"/>
      <w:marBottom w:val="0"/>
      <w:divBdr>
        <w:top w:val="none" w:sz="0" w:space="0" w:color="auto"/>
        <w:left w:val="none" w:sz="0" w:space="0" w:color="auto"/>
        <w:bottom w:val="none" w:sz="0" w:space="0" w:color="auto"/>
        <w:right w:val="none" w:sz="0" w:space="0" w:color="auto"/>
      </w:divBdr>
    </w:div>
    <w:div w:id="1921716030">
      <w:marLeft w:val="0"/>
      <w:marRight w:val="0"/>
      <w:marTop w:val="0"/>
      <w:marBottom w:val="0"/>
      <w:divBdr>
        <w:top w:val="none" w:sz="0" w:space="0" w:color="auto"/>
        <w:left w:val="none" w:sz="0" w:space="0" w:color="auto"/>
        <w:bottom w:val="none" w:sz="0" w:space="0" w:color="auto"/>
        <w:right w:val="none" w:sz="0" w:space="0" w:color="auto"/>
      </w:divBdr>
    </w:div>
    <w:div w:id="1921716031">
      <w:marLeft w:val="0"/>
      <w:marRight w:val="0"/>
      <w:marTop w:val="0"/>
      <w:marBottom w:val="0"/>
      <w:divBdr>
        <w:top w:val="none" w:sz="0" w:space="0" w:color="auto"/>
        <w:left w:val="none" w:sz="0" w:space="0" w:color="auto"/>
        <w:bottom w:val="none" w:sz="0" w:space="0" w:color="auto"/>
        <w:right w:val="none" w:sz="0" w:space="0" w:color="auto"/>
      </w:divBdr>
    </w:div>
    <w:div w:id="1921716032">
      <w:marLeft w:val="0"/>
      <w:marRight w:val="0"/>
      <w:marTop w:val="0"/>
      <w:marBottom w:val="0"/>
      <w:divBdr>
        <w:top w:val="none" w:sz="0" w:space="0" w:color="auto"/>
        <w:left w:val="none" w:sz="0" w:space="0" w:color="auto"/>
        <w:bottom w:val="none" w:sz="0" w:space="0" w:color="auto"/>
        <w:right w:val="none" w:sz="0" w:space="0" w:color="auto"/>
      </w:divBdr>
    </w:div>
    <w:div w:id="1921716033">
      <w:marLeft w:val="0"/>
      <w:marRight w:val="0"/>
      <w:marTop w:val="0"/>
      <w:marBottom w:val="0"/>
      <w:divBdr>
        <w:top w:val="none" w:sz="0" w:space="0" w:color="auto"/>
        <w:left w:val="none" w:sz="0" w:space="0" w:color="auto"/>
        <w:bottom w:val="none" w:sz="0" w:space="0" w:color="auto"/>
        <w:right w:val="none" w:sz="0" w:space="0" w:color="auto"/>
      </w:divBdr>
    </w:div>
    <w:div w:id="1921716034">
      <w:marLeft w:val="0"/>
      <w:marRight w:val="0"/>
      <w:marTop w:val="0"/>
      <w:marBottom w:val="0"/>
      <w:divBdr>
        <w:top w:val="none" w:sz="0" w:space="0" w:color="auto"/>
        <w:left w:val="none" w:sz="0" w:space="0" w:color="auto"/>
        <w:bottom w:val="none" w:sz="0" w:space="0" w:color="auto"/>
        <w:right w:val="none" w:sz="0" w:space="0" w:color="auto"/>
      </w:divBdr>
    </w:div>
    <w:div w:id="1921716035">
      <w:marLeft w:val="0"/>
      <w:marRight w:val="0"/>
      <w:marTop w:val="0"/>
      <w:marBottom w:val="0"/>
      <w:divBdr>
        <w:top w:val="none" w:sz="0" w:space="0" w:color="auto"/>
        <w:left w:val="none" w:sz="0" w:space="0" w:color="auto"/>
        <w:bottom w:val="none" w:sz="0" w:space="0" w:color="auto"/>
        <w:right w:val="none" w:sz="0" w:space="0" w:color="auto"/>
      </w:divBdr>
    </w:div>
    <w:div w:id="1921716036">
      <w:marLeft w:val="0"/>
      <w:marRight w:val="0"/>
      <w:marTop w:val="0"/>
      <w:marBottom w:val="0"/>
      <w:divBdr>
        <w:top w:val="none" w:sz="0" w:space="0" w:color="auto"/>
        <w:left w:val="none" w:sz="0" w:space="0" w:color="auto"/>
        <w:bottom w:val="none" w:sz="0" w:space="0" w:color="auto"/>
        <w:right w:val="none" w:sz="0" w:space="0" w:color="auto"/>
      </w:divBdr>
    </w:div>
    <w:div w:id="1921716037">
      <w:marLeft w:val="0"/>
      <w:marRight w:val="0"/>
      <w:marTop w:val="0"/>
      <w:marBottom w:val="0"/>
      <w:divBdr>
        <w:top w:val="none" w:sz="0" w:space="0" w:color="auto"/>
        <w:left w:val="none" w:sz="0" w:space="0" w:color="auto"/>
        <w:bottom w:val="none" w:sz="0" w:space="0" w:color="auto"/>
        <w:right w:val="none" w:sz="0" w:space="0" w:color="auto"/>
      </w:divBdr>
    </w:div>
    <w:div w:id="1921716038">
      <w:marLeft w:val="0"/>
      <w:marRight w:val="0"/>
      <w:marTop w:val="0"/>
      <w:marBottom w:val="0"/>
      <w:divBdr>
        <w:top w:val="none" w:sz="0" w:space="0" w:color="auto"/>
        <w:left w:val="none" w:sz="0" w:space="0" w:color="auto"/>
        <w:bottom w:val="none" w:sz="0" w:space="0" w:color="auto"/>
        <w:right w:val="none" w:sz="0" w:space="0" w:color="auto"/>
      </w:divBdr>
    </w:div>
    <w:div w:id="1921716039">
      <w:marLeft w:val="0"/>
      <w:marRight w:val="0"/>
      <w:marTop w:val="0"/>
      <w:marBottom w:val="0"/>
      <w:divBdr>
        <w:top w:val="none" w:sz="0" w:space="0" w:color="auto"/>
        <w:left w:val="none" w:sz="0" w:space="0" w:color="auto"/>
        <w:bottom w:val="none" w:sz="0" w:space="0" w:color="auto"/>
        <w:right w:val="none" w:sz="0" w:space="0" w:color="auto"/>
      </w:divBdr>
    </w:div>
    <w:div w:id="1921716040">
      <w:marLeft w:val="0"/>
      <w:marRight w:val="0"/>
      <w:marTop w:val="0"/>
      <w:marBottom w:val="0"/>
      <w:divBdr>
        <w:top w:val="none" w:sz="0" w:space="0" w:color="auto"/>
        <w:left w:val="none" w:sz="0" w:space="0" w:color="auto"/>
        <w:bottom w:val="none" w:sz="0" w:space="0" w:color="auto"/>
        <w:right w:val="none" w:sz="0" w:space="0" w:color="auto"/>
      </w:divBdr>
    </w:div>
    <w:div w:id="1921716041">
      <w:marLeft w:val="0"/>
      <w:marRight w:val="0"/>
      <w:marTop w:val="0"/>
      <w:marBottom w:val="0"/>
      <w:divBdr>
        <w:top w:val="none" w:sz="0" w:space="0" w:color="auto"/>
        <w:left w:val="none" w:sz="0" w:space="0" w:color="auto"/>
        <w:bottom w:val="none" w:sz="0" w:space="0" w:color="auto"/>
        <w:right w:val="none" w:sz="0" w:space="0" w:color="auto"/>
      </w:divBdr>
    </w:div>
    <w:div w:id="1921716042">
      <w:marLeft w:val="0"/>
      <w:marRight w:val="0"/>
      <w:marTop w:val="0"/>
      <w:marBottom w:val="0"/>
      <w:divBdr>
        <w:top w:val="none" w:sz="0" w:space="0" w:color="auto"/>
        <w:left w:val="none" w:sz="0" w:space="0" w:color="auto"/>
        <w:bottom w:val="none" w:sz="0" w:space="0" w:color="auto"/>
        <w:right w:val="none" w:sz="0" w:space="0" w:color="auto"/>
      </w:divBdr>
    </w:div>
    <w:div w:id="1921716043">
      <w:marLeft w:val="0"/>
      <w:marRight w:val="0"/>
      <w:marTop w:val="0"/>
      <w:marBottom w:val="0"/>
      <w:divBdr>
        <w:top w:val="none" w:sz="0" w:space="0" w:color="auto"/>
        <w:left w:val="none" w:sz="0" w:space="0" w:color="auto"/>
        <w:bottom w:val="none" w:sz="0" w:space="0" w:color="auto"/>
        <w:right w:val="none" w:sz="0" w:space="0" w:color="auto"/>
      </w:divBdr>
    </w:div>
    <w:div w:id="1921716044">
      <w:marLeft w:val="0"/>
      <w:marRight w:val="0"/>
      <w:marTop w:val="0"/>
      <w:marBottom w:val="0"/>
      <w:divBdr>
        <w:top w:val="none" w:sz="0" w:space="0" w:color="auto"/>
        <w:left w:val="none" w:sz="0" w:space="0" w:color="auto"/>
        <w:bottom w:val="none" w:sz="0" w:space="0" w:color="auto"/>
        <w:right w:val="none" w:sz="0" w:space="0" w:color="auto"/>
      </w:divBdr>
    </w:div>
    <w:div w:id="1921716045">
      <w:marLeft w:val="0"/>
      <w:marRight w:val="0"/>
      <w:marTop w:val="0"/>
      <w:marBottom w:val="0"/>
      <w:divBdr>
        <w:top w:val="none" w:sz="0" w:space="0" w:color="auto"/>
        <w:left w:val="none" w:sz="0" w:space="0" w:color="auto"/>
        <w:bottom w:val="none" w:sz="0" w:space="0" w:color="auto"/>
        <w:right w:val="none" w:sz="0" w:space="0" w:color="auto"/>
      </w:divBdr>
    </w:div>
    <w:div w:id="1921716046">
      <w:marLeft w:val="0"/>
      <w:marRight w:val="0"/>
      <w:marTop w:val="0"/>
      <w:marBottom w:val="0"/>
      <w:divBdr>
        <w:top w:val="none" w:sz="0" w:space="0" w:color="auto"/>
        <w:left w:val="none" w:sz="0" w:space="0" w:color="auto"/>
        <w:bottom w:val="none" w:sz="0" w:space="0" w:color="auto"/>
        <w:right w:val="none" w:sz="0" w:space="0" w:color="auto"/>
      </w:divBdr>
    </w:div>
    <w:div w:id="1921716047">
      <w:marLeft w:val="0"/>
      <w:marRight w:val="0"/>
      <w:marTop w:val="0"/>
      <w:marBottom w:val="0"/>
      <w:divBdr>
        <w:top w:val="none" w:sz="0" w:space="0" w:color="auto"/>
        <w:left w:val="none" w:sz="0" w:space="0" w:color="auto"/>
        <w:bottom w:val="none" w:sz="0" w:space="0" w:color="auto"/>
        <w:right w:val="none" w:sz="0" w:space="0" w:color="auto"/>
      </w:divBdr>
    </w:div>
    <w:div w:id="1921716048">
      <w:marLeft w:val="0"/>
      <w:marRight w:val="0"/>
      <w:marTop w:val="0"/>
      <w:marBottom w:val="0"/>
      <w:divBdr>
        <w:top w:val="none" w:sz="0" w:space="0" w:color="auto"/>
        <w:left w:val="none" w:sz="0" w:space="0" w:color="auto"/>
        <w:bottom w:val="none" w:sz="0" w:space="0" w:color="auto"/>
        <w:right w:val="none" w:sz="0" w:space="0" w:color="auto"/>
      </w:divBdr>
    </w:div>
    <w:div w:id="1921716049">
      <w:marLeft w:val="0"/>
      <w:marRight w:val="0"/>
      <w:marTop w:val="0"/>
      <w:marBottom w:val="0"/>
      <w:divBdr>
        <w:top w:val="none" w:sz="0" w:space="0" w:color="auto"/>
        <w:left w:val="none" w:sz="0" w:space="0" w:color="auto"/>
        <w:bottom w:val="none" w:sz="0" w:space="0" w:color="auto"/>
        <w:right w:val="none" w:sz="0" w:space="0" w:color="auto"/>
      </w:divBdr>
    </w:div>
    <w:div w:id="1921716050">
      <w:marLeft w:val="0"/>
      <w:marRight w:val="0"/>
      <w:marTop w:val="0"/>
      <w:marBottom w:val="0"/>
      <w:divBdr>
        <w:top w:val="none" w:sz="0" w:space="0" w:color="auto"/>
        <w:left w:val="none" w:sz="0" w:space="0" w:color="auto"/>
        <w:bottom w:val="none" w:sz="0" w:space="0" w:color="auto"/>
        <w:right w:val="none" w:sz="0" w:space="0" w:color="auto"/>
      </w:divBdr>
    </w:div>
    <w:div w:id="1921716051">
      <w:marLeft w:val="0"/>
      <w:marRight w:val="0"/>
      <w:marTop w:val="0"/>
      <w:marBottom w:val="0"/>
      <w:divBdr>
        <w:top w:val="none" w:sz="0" w:space="0" w:color="auto"/>
        <w:left w:val="none" w:sz="0" w:space="0" w:color="auto"/>
        <w:bottom w:val="none" w:sz="0" w:space="0" w:color="auto"/>
        <w:right w:val="none" w:sz="0" w:space="0" w:color="auto"/>
      </w:divBdr>
    </w:div>
    <w:div w:id="1921716052">
      <w:marLeft w:val="0"/>
      <w:marRight w:val="0"/>
      <w:marTop w:val="0"/>
      <w:marBottom w:val="0"/>
      <w:divBdr>
        <w:top w:val="none" w:sz="0" w:space="0" w:color="auto"/>
        <w:left w:val="none" w:sz="0" w:space="0" w:color="auto"/>
        <w:bottom w:val="none" w:sz="0" w:space="0" w:color="auto"/>
        <w:right w:val="none" w:sz="0" w:space="0" w:color="auto"/>
      </w:divBdr>
    </w:div>
    <w:div w:id="1921716053">
      <w:marLeft w:val="0"/>
      <w:marRight w:val="0"/>
      <w:marTop w:val="0"/>
      <w:marBottom w:val="0"/>
      <w:divBdr>
        <w:top w:val="none" w:sz="0" w:space="0" w:color="auto"/>
        <w:left w:val="none" w:sz="0" w:space="0" w:color="auto"/>
        <w:bottom w:val="none" w:sz="0" w:space="0" w:color="auto"/>
        <w:right w:val="none" w:sz="0" w:space="0" w:color="auto"/>
      </w:divBdr>
    </w:div>
    <w:div w:id="1921716054">
      <w:marLeft w:val="0"/>
      <w:marRight w:val="0"/>
      <w:marTop w:val="0"/>
      <w:marBottom w:val="0"/>
      <w:divBdr>
        <w:top w:val="none" w:sz="0" w:space="0" w:color="auto"/>
        <w:left w:val="none" w:sz="0" w:space="0" w:color="auto"/>
        <w:bottom w:val="none" w:sz="0" w:space="0" w:color="auto"/>
        <w:right w:val="none" w:sz="0" w:space="0" w:color="auto"/>
      </w:divBdr>
    </w:div>
    <w:div w:id="1921716055">
      <w:marLeft w:val="0"/>
      <w:marRight w:val="0"/>
      <w:marTop w:val="0"/>
      <w:marBottom w:val="0"/>
      <w:divBdr>
        <w:top w:val="none" w:sz="0" w:space="0" w:color="auto"/>
        <w:left w:val="none" w:sz="0" w:space="0" w:color="auto"/>
        <w:bottom w:val="none" w:sz="0" w:space="0" w:color="auto"/>
        <w:right w:val="none" w:sz="0" w:space="0" w:color="auto"/>
      </w:divBdr>
    </w:div>
    <w:div w:id="1921716056">
      <w:marLeft w:val="0"/>
      <w:marRight w:val="0"/>
      <w:marTop w:val="0"/>
      <w:marBottom w:val="0"/>
      <w:divBdr>
        <w:top w:val="none" w:sz="0" w:space="0" w:color="auto"/>
        <w:left w:val="none" w:sz="0" w:space="0" w:color="auto"/>
        <w:bottom w:val="none" w:sz="0" w:space="0" w:color="auto"/>
        <w:right w:val="none" w:sz="0" w:space="0" w:color="auto"/>
      </w:divBdr>
    </w:div>
    <w:div w:id="1921716057">
      <w:marLeft w:val="0"/>
      <w:marRight w:val="0"/>
      <w:marTop w:val="0"/>
      <w:marBottom w:val="0"/>
      <w:divBdr>
        <w:top w:val="none" w:sz="0" w:space="0" w:color="auto"/>
        <w:left w:val="none" w:sz="0" w:space="0" w:color="auto"/>
        <w:bottom w:val="none" w:sz="0" w:space="0" w:color="auto"/>
        <w:right w:val="none" w:sz="0" w:space="0" w:color="auto"/>
      </w:divBdr>
    </w:div>
    <w:div w:id="1921716058">
      <w:marLeft w:val="0"/>
      <w:marRight w:val="0"/>
      <w:marTop w:val="0"/>
      <w:marBottom w:val="0"/>
      <w:divBdr>
        <w:top w:val="none" w:sz="0" w:space="0" w:color="auto"/>
        <w:left w:val="none" w:sz="0" w:space="0" w:color="auto"/>
        <w:bottom w:val="none" w:sz="0" w:space="0" w:color="auto"/>
        <w:right w:val="none" w:sz="0" w:space="0" w:color="auto"/>
      </w:divBdr>
    </w:div>
    <w:div w:id="1921716059">
      <w:marLeft w:val="0"/>
      <w:marRight w:val="0"/>
      <w:marTop w:val="0"/>
      <w:marBottom w:val="0"/>
      <w:divBdr>
        <w:top w:val="none" w:sz="0" w:space="0" w:color="auto"/>
        <w:left w:val="none" w:sz="0" w:space="0" w:color="auto"/>
        <w:bottom w:val="none" w:sz="0" w:space="0" w:color="auto"/>
        <w:right w:val="none" w:sz="0" w:space="0" w:color="auto"/>
      </w:divBdr>
    </w:div>
    <w:div w:id="1921716060">
      <w:marLeft w:val="0"/>
      <w:marRight w:val="0"/>
      <w:marTop w:val="0"/>
      <w:marBottom w:val="0"/>
      <w:divBdr>
        <w:top w:val="none" w:sz="0" w:space="0" w:color="auto"/>
        <w:left w:val="none" w:sz="0" w:space="0" w:color="auto"/>
        <w:bottom w:val="none" w:sz="0" w:space="0" w:color="auto"/>
        <w:right w:val="none" w:sz="0" w:space="0" w:color="auto"/>
      </w:divBdr>
    </w:div>
    <w:div w:id="1921716061">
      <w:marLeft w:val="0"/>
      <w:marRight w:val="0"/>
      <w:marTop w:val="0"/>
      <w:marBottom w:val="0"/>
      <w:divBdr>
        <w:top w:val="none" w:sz="0" w:space="0" w:color="auto"/>
        <w:left w:val="none" w:sz="0" w:space="0" w:color="auto"/>
        <w:bottom w:val="none" w:sz="0" w:space="0" w:color="auto"/>
        <w:right w:val="none" w:sz="0" w:space="0" w:color="auto"/>
      </w:divBdr>
    </w:div>
    <w:div w:id="1921716062">
      <w:marLeft w:val="0"/>
      <w:marRight w:val="0"/>
      <w:marTop w:val="0"/>
      <w:marBottom w:val="0"/>
      <w:divBdr>
        <w:top w:val="none" w:sz="0" w:space="0" w:color="auto"/>
        <w:left w:val="none" w:sz="0" w:space="0" w:color="auto"/>
        <w:bottom w:val="none" w:sz="0" w:space="0" w:color="auto"/>
        <w:right w:val="none" w:sz="0" w:space="0" w:color="auto"/>
      </w:divBdr>
    </w:div>
    <w:div w:id="1921716063">
      <w:marLeft w:val="0"/>
      <w:marRight w:val="0"/>
      <w:marTop w:val="0"/>
      <w:marBottom w:val="0"/>
      <w:divBdr>
        <w:top w:val="none" w:sz="0" w:space="0" w:color="auto"/>
        <w:left w:val="none" w:sz="0" w:space="0" w:color="auto"/>
        <w:bottom w:val="none" w:sz="0" w:space="0" w:color="auto"/>
        <w:right w:val="none" w:sz="0" w:space="0" w:color="auto"/>
      </w:divBdr>
    </w:div>
    <w:div w:id="1921716064">
      <w:marLeft w:val="0"/>
      <w:marRight w:val="0"/>
      <w:marTop w:val="0"/>
      <w:marBottom w:val="0"/>
      <w:divBdr>
        <w:top w:val="none" w:sz="0" w:space="0" w:color="auto"/>
        <w:left w:val="none" w:sz="0" w:space="0" w:color="auto"/>
        <w:bottom w:val="none" w:sz="0" w:space="0" w:color="auto"/>
        <w:right w:val="none" w:sz="0" w:space="0" w:color="auto"/>
      </w:divBdr>
    </w:div>
    <w:div w:id="1921716065">
      <w:marLeft w:val="0"/>
      <w:marRight w:val="0"/>
      <w:marTop w:val="0"/>
      <w:marBottom w:val="0"/>
      <w:divBdr>
        <w:top w:val="none" w:sz="0" w:space="0" w:color="auto"/>
        <w:left w:val="none" w:sz="0" w:space="0" w:color="auto"/>
        <w:bottom w:val="none" w:sz="0" w:space="0" w:color="auto"/>
        <w:right w:val="none" w:sz="0" w:space="0" w:color="auto"/>
      </w:divBdr>
    </w:div>
    <w:div w:id="1921716066">
      <w:marLeft w:val="0"/>
      <w:marRight w:val="0"/>
      <w:marTop w:val="0"/>
      <w:marBottom w:val="0"/>
      <w:divBdr>
        <w:top w:val="none" w:sz="0" w:space="0" w:color="auto"/>
        <w:left w:val="none" w:sz="0" w:space="0" w:color="auto"/>
        <w:bottom w:val="none" w:sz="0" w:space="0" w:color="auto"/>
        <w:right w:val="none" w:sz="0" w:space="0" w:color="auto"/>
      </w:divBdr>
    </w:div>
    <w:div w:id="1921716067">
      <w:marLeft w:val="0"/>
      <w:marRight w:val="0"/>
      <w:marTop w:val="0"/>
      <w:marBottom w:val="0"/>
      <w:divBdr>
        <w:top w:val="none" w:sz="0" w:space="0" w:color="auto"/>
        <w:left w:val="none" w:sz="0" w:space="0" w:color="auto"/>
        <w:bottom w:val="none" w:sz="0" w:space="0" w:color="auto"/>
        <w:right w:val="none" w:sz="0" w:space="0" w:color="auto"/>
      </w:divBdr>
    </w:div>
    <w:div w:id="1921716068">
      <w:marLeft w:val="0"/>
      <w:marRight w:val="0"/>
      <w:marTop w:val="0"/>
      <w:marBottom w:val="0"/>
      <w:divBdr>
        <w:top w:val="none" w:sz="0" w:space="0" w:color="auto"/>
        <w:left w:val="none" w:sz="0" w:space="0" w:color="auto"/>
        <w:bottom w:val="none" w:sz="0" w:space="0" w:color="auto"/>
        <w:right w:val="none" w:sz="0" w:space="0" w:color="auto"/>
      </w:divBdr>
    </w:div>
    <w:div w:id="1921716069">
      <w:marLeft w:val="0"/>
      <w:marRight w:val="0"/>
      <w:marTop w:val="0"/>
      <w:marBottom w:val="0"/>
      <w:divBdr>
        <w:top w:val="none" w:sz="0" w:space="0" w:color="auto"/>
        <w:left w:val="none" w:sz="0" w:space="0" w:color="auto"/>
        <w:bottom w:val="none" w:sz="0" w:space="0" w:color="auto"/>
        <w:right w:val="none" w:sz="0" w:space="0" w:color="auto"/>
      </w:divBdr>
    </w:div>
    <w:div w:id="1921716070">
      <w:marLeft w:val="0"/>
      <w:marRight w:val="0"/>
      <w:marTop w:val="0"/>
      <w:marBottom w:val="0"/>
      <w:divBdr>
        <w:top w:val="none" w:sz="0" w:space="0" w:color="auto"/>
        <w:left w:val="none" w:sz="0" w:space="0" w:color="auto"/>
        <w:bottom w:val="none" w:sz="0" w:space="0" w:color="auto"/>
        <w:right w:val="none" w:sz="0" w:space="0" w:color="auto"/>
      </w:divBdr>
    </w:div>
    <w:div w:id="1921716071">
      <w:marLeft w:val="0"/>
      <w:marRight w:val="0"/>
      <w:marTop w:val="0"/>
      <w:marBottom w:val="0"/>
      <w:divBdr>
        <w:top w:val="none" w:sz="0" w:space="0" w:color="auto"/>
        <w:left w:val="none" w:sz="0" w:space="0" w:color="auto"/>
        <w:bottom w:val="none" w:sz="0" w:space="0" w:color="auto"/>
        <w:right w:val="none" w:sz="0" w:space="0" w:color="auto"/>
      </w:divBdr>
    </w:div>
    <w:div w:id="1921716072">
      <w:marLeft w:val="0"/>
      <w:marRight w:val="0"/>
      <w:marTop w:val="0"/>
      <w:marBottom w:val="0"/>
      <w:divBdr>
        <w:top w:val="none" w:sz="0" w:space="0" w:color="auto"/>
        <w:left w:val="none" w:sz="0" w:space="0" w:color="auto"/>
        <w:bottom w:val="none" w:sz="0" w:space="0" w:color="auto"/>
        <w:right w:val="none" w:sz="0" w:space="0" w:color="auto"/>
      </w:divBdr>
    </w:div>
    <w:div w:id="1921716073">
      <w:marLeft w:val="0"/>
      <w:marRight w:val="0"/>
      <w:marTop w:val="0"/>
      <w:marBottom w:val="0"/>
      <w:divBdr>
        <w:top w:val="none" w:sz="0" w:space="0" w:color="auto"/>
        <w:left w:val="none" w:sz="0" w:space="0" w:color="auto"/>
        <w:bottom w:val="none" w:sz="0" w:space="0" w:color="auto"/>
        <w:right w:val="none" w:sz="0" w:space="0" w:color="auto"/>
      </w:divBdr>
    </w:div>
    <w:div w:id="1921716074">
      <w:marLeft w:val="0"/>
      <w:marRight w:val="0"/>
      <w:marTop w:val="0"/>
      <w:marBottom w:val="0"/>
      <w:divBdr>
        <w:top w:val="none" w:sz="0" w:space="0" w:color="auto"/>
        <w:left w:val="none" w:sz="0" w:space="0" w:color="auto"/>
        <w:bottom w:val="none" w:sz="0" w:space="0" w:color="auto"/>
        <w:right w:val="none" w:sz="0" w:space="0" w:color="auto"/>
      </w:divBdr>
    </w:div>
    <w:div w:id="1921716075">
      <w:marLeft w:val="0"/>
      <w:marRight w:val="0"/>
      <w:marTop w:val="0"/>
      <w:marBottom w:val="0"/>
      <w:divBdr>
        <w:top w:val="none" w:sz="0" w:space="0" w:color="auto"/>
        <w:left w:val="none" w:sz="0" w:space="0" w:color="auto"/>
        <w:bottom w:val="none" w:sz="0" w:space="0" w:color="auto"/>
        <w:right w:val="none" w:sz="0" w:space="0" w:color="auto"/>
      </w:divBdr>
    </w:div>
    <w:div w:id="1921716076">
      <w:marLeft w:val="0"/>
      <w:marRight w:val="0"/>
      <w:marTop w:val="0"/>
      <w:marBottom w:val="0"/>
      <w:divBdr>
        <w:top w:val="none" w:sz="0" w:space="0" w:color="auto"/>
        <w:left w:val="none" w:sz="0" w:space="0" w:color="auto"/>
        <w:bottom w:val="none" w:sz="0" w:space="0" w:color="auto"/>
        <w:right w:val="none" w:sz="0" w:space="0" w:color="auto"/>
      </w:divBdr>
    </w:div>
    <w:div w:id="1921716077">
      <w:marLeft w:val="0"/>
      <w:marRight w:val="0"/>
      <w:marTop w:val="0"/>
      <w:marBottom w:val="0"/>
      <w:divBdr>
        <w:top w:val="none" w:sz="0" w:space="0" w:color="auto"/>
        <w:left w:val="none" w:sz="0" w:space="0" w:color="auto"/>
        <w:bottom w:val="none" w:sz="0" w:space="0" w:color="auto"/>
        <w:right w:val="none" w:sz="0" w:space="0" w:color="auto"/>
      </w:divBdr>
    </w:div>
    <w:div w:id="1921716078">
      <w:marLeft w:val="0"/>
      <w:marRight w:val="0"/>
      <w:marTop w:val="0"/>
      <w:marBottom w:val="0"/>
      <w:divBdr>
        <w:top w:val="none" w:sz="0" w:space="0" w:color="auto"/>
        <w:left w:val="none" w:sz="0" w:space="0" w:color="auto"/>
        <w:bottom w:val="none" w:sz="0" w:space="0" w:color="auto"/>
        <w:right w:val="none" w:sz="0" w:space="0" w:color="auto"/>
      </w:divBdr>
    </w:div>
    <w:div w:id="1921716079">
      <w:marLeft w:val="0"/>
      <w:marRight w:val="0"/>
      <w:marTop w:val="0"/>
      <w:marBottom w:val="0"/>
      <w:divBdr>
        <w:top w:val="none" w:sz="0" w:space="0" w:color="auto"/>
        <w:left w:val="none" w:sz="0" w:space="0" w:color="auto"/>
        <w:bottom w:val="none" w:sz="0" w:space="0" w:color="auto"/>
        <w:right w:val="none" w:sz="0" w:space="0" w:color="auto"/>
      </w:divBdr>
    </w:div>
    <w:div w:id="1921716080">
      <w:marLeft w:val="0"/>
      <w:marRight w:val="0"/>
      <w:marTop w:val="0"/>
      <w:marBottom w:val="0"/>
      <w:divBdr>
        <w:top w:val="none" w:sz="0" w:space="0" w:color="auto"/>
        <w:left w:val="none" w:sz="0" w:space="0" w:color="auto"/>
        <w:bottom w:val="none" w:sz="0" w:space="0" w:color="auto"/>
        <w:right w:val="none" w:sz="0" w:space="0" w:color="auto"/>
      </w:divBdr>
    </w:div>
    <w:div w:id="1921716081">
      <w:marLeft w:val="0"/>
      <w:marRight w:val="0"/>
      <w:marTop w:val="0"/>
      <w:marBottom w:val="0"/>
      <w:divBdr>
        <w:top w:val="none" w:sz="0" w:space="0" w:color="auto"/>
        <w:left w:val="none" w:sz="0" w:space="0" w:color="auto"/>
        <w:bottom w:val="none" w:sz="0" w:space="0" w:color="auto"/>
        <w:right w:val="none" w:sz="0" w:space="0" w:color="auto"/>
      </w:divBdr>
    </w:div>
    <w:div w:id="1921716082">
      <w:marLeft w:val="0"/>
      <w:marRight w:val="0"/>
      <w:marTop w:val="0"/>
      <w:marBottom w:val="0"/>
      <w:divBdr>
        <w:top w:val="none" w:sz="0" w:space="0" w:color="auto"/>
        <w:left w:val="none" w:sz="0" w:space="0" w:color="auto"/>
        <w:bottom w:val="none" w:sz="0" w:space="0" w:color="auto"/>
        <w:right w:val="none" w:sz="0" w:space="0" w:color="auto"/>
      </w:divBdr>
    </w:div>
    <w:div w:id="1921716083">
      <w:marLeft w:val="0"/>
      <w:marRight w:val="0"/>
      <w:marTop w:val="0"/>
      <w:marBottom w:val="0"/>
      <w:divBdr>
        <w:top w:val="none" w:sz="0" w:space="0" w:color="auto"/>
        <w:left w:val="none" w:sz="0" w:space="0" w:color="auto"/>
        <w:bottom w:val="none" w:sz="0" w:space="0" w:color="auto"/>
        <w:right w:val="none" w:sz="0" w:space="0" w:color="auto"/>
      </w:divBdr>
    </w:div>
    <w:div w:id="1921716084">
      <w:marLeft w:val="0"/>
      <w:marRight w:val="0"/>
      <w:marTop w:val="0"/>
      <w:marBottom w:val="0"/>
      <w:divBdr>
        <w:top w:val="none" w:sz="0" w:space="0" w:color="auto"/>
        <w:left w:val="none" w:sz="0" w:space="0" w:color="auto"/>
        <w:bottom w:val="none" w:sz="0" w:space="0" w:color="auto"/>
        <w:right w:val="none" w:sz="0" w:space="0" w:color="auto"/>
      </w:divBdr>
    </w:div>
    <w:div w:id="1921716085">
      <w:marLeft w:val="0"/>
      <w:marRight w:val="0"/>
      <w:marTop w:val="0"/>
      <w:marBottom w:val="0"/>
      <w:divBdr>
        <w:top w:val="none" w:sz="0" w:space="0" w:color="auto"/>
        <w:left w:val="none" w:sz="0" w:space="0" w:color="auto"/>
        <w:bottom w:val="none" w:sz="0" w:space="0" w:color="auto"/>
        <w:right w:val="none" w:sz="0" w:space="0" w:color="auto"/>
      </w:divBdr>
    </w:div>
    <w:div w:id="1921716086">
      <w:marLeft w:val="0"/>
      <w:marRight w:val="0"/>
      <w:marTop w:val="0"/>
      <w:marBottom w:val="0"/>
      <w:divBdr>
        <w:top w:val="none" w:sz="0" w:space="0" w:color="auto"/>
        <w:left w:val="none" w:sz="0" w:space="0" w:color="auto"/>
        <w:bottom w:val="none" w:sz="0" w:space="0" w:color="auto"/>
        <w:right w:val="none" w:sz="0" w:space="0" w:color="auto"/>
      </w:divBdr>
    </w:div>
    <w:div w:id="1921716087">
      <w:marLeft w:val="0"/>
      <w:marRight w:val="0"/>
      <w:marTop w:val="0"/>
      <w:marBottom w:val="0"/>
      <w:divBdr>
        <w:top w:val="none" w:sz="0" w:space="0" w:color="auto"/>
        <w:left w:val="none" w:sz="0" w:space="0" w:color="auto"/>
        <w:bottom w:val="none" w:sz="0" w:space="0" w:color="auto"/>
        <w:right w:val="none" w:sz="0" w:space="0" w:color="auto"/>
      </w:divBdr>
    </w:div>
    <w:div w:id="1921716088">
      <w:marLeft w:val="0"/>
      <w:marRight w:val="0"/>
      <w:marTop w:val="0"/>
      <w:marBottom w:val="0"/>
      <w:divBdr>
        <w:top w:val="none" w:sz="0" w:space="0" w:color="auto"/>
        <w:left w:val="none" w:sz="0" w:space="0" w:color="auto"/>
        <w:bottom w:val="none" w:sz="0" w:space="0" w:color="auto"/>
        <w:right w:val="none" w:sz="0" w:space="0" w:color="auto"/>
      </w:divBdr>
    </w:div>
    <w:div w:id="1921716089">
      <w:marLeft w:val="0"/>
      <w:marRight w:val="0"/>
      <w:marTop w:val="0"/>
      <w:marBottom w:val="0"/>
      <w:divBdr>
        <w:top w:val="none" w:sz="0" w:space="0" w:color="auto"/>
        <w:left w:val="none" w:sz="0" w:space="0" w:color="auto"/>
        <w:bottom w:val="none" w:sz="0" w:space="0" w:color="auto"/>
        <w:right w:val="none" w:sz="0" w:space="0" w:color="auto"/>
      </w:divBdr>
    </w:div>
    <w:div w:id="1921716090">
      <w:marLeft w:val="0"/>
      <w:marRight w:val="0"/>
      <w:marTop w:val="0"/>
      <w:marBottom w:val="0"/>
      <w:divBdr>
        <w:top w:val="none" w:sz="0" w:space="0" w:color="auto"/>
        <w:left w:val="none" w:sz="0" w:space="0" w:color="auto"/>
        <w:bottom w:val="none" w:sz="0" w:space="0" w:color="auto"/>
        <w:right w:val="none" w:sz="0" w:space="0" w:color="auto"/>
      </w:divBdr>
    </w:div>
    <w:div w:id="1921716091">
      <w:marLeft w:val="0"/>
      <w:marRight w:val="0"/>
      <w:marTop w:val="0"/>
      <w:marBottom w:val="0"/>
      <w:divBdr>
        <w:top w:val="none" w:sz="0" w:space="0" w:color="auto"/>
        <w:left w:val="none" w:sz="0" w:space="0" w:color="auto"/>
        <w:bottom w:val="none" w:sz="0" w:space="0" w:color="auto"/>
        <w:right w:val="none" w:sz="0" w:space="0" w:color="auto"/>
      </w:divBdr>
    </w:div>
    <w:div w:id="1921716092">
      <w:marLeft w:val="0"/>
      <w:marRight w:val="0"/>
      <w:marTop w:val="0"/>
      <w:marBottom w:val="0"/>
      <w:divBdr>
        <w:top w:val="none" w:sz="0" w:space="0" w:color="auto"/>
        <w:left w:val="none" w:sz="0" w:space="0" w:color="auto"/>
        <w:bottom w:val="none" w:sz="0" w:space="0" w:color="auto"/>
        <w:right w:val="none" w:sz="0" w:space="0" w:color="auto"/>
      </w:divBdr>
    </w:div>
    <w:div w:id="1921716093">
      <w:marLeft w:val="0"/>
      <w:marRight w:val="0"/>
      <w:marTop w:val="0"/>
      <w:marBottom w:val="0"/>
      <w:divBdr>
        <w:top w:val="none" w:sz="0" w:space="0" w:color="auto"/>
        <w:left w:val="none" w:sz="0" w:space="0" w:color="auto"/>
        <w:bottom w:val="none" w:sz="0" w:space="0" w:color="auto"/>
        <w:right w:val="none" w:sz="0" w:space="0" w:color="auto"/>
      </w:divBdr>
    </w:div>
    <w:div w:id="1921716094">
      <w:marLeft w:val="0"/>
      <w:marRight w:val="0"/>
      <w:marTop w:val="0"/>
      <w:marBottom w:val="0"/>
      <w:divBdr>
        <w:top w:val="none" w:sz="0" w:space="0" w:color="auto"/>
        <w:left w:val="none" w:sz="0" w:space="0" w:color="auto"/>
        <w:bottom w:val="none" w:sz="0" w:space="0" w:color="auto"/>
        <w:right w:val="none" w:sz="0" w:space="0" w:color="auto"/>
      </w:divBdr>
    </w:div>
    <w:div w:id="1921716095">
      <w:marLeft w:val="0"/>
      <w:marRight w:val="0"/>
      <w:marTop w:val="0"/>
      <w:marBottom w:val="0"/>
      <w:divBdr>
        <w:top w:val="none" w:sz="0" w:space="0" w:color="auto"/>
        <w:left w:val="none" w:sz="0" w:space="0" w:color="auto"/>
        <w:bottom w:val="none" w:sz="0" w:space="0" w:color="auto"/>
        <w:right w:val="none" w:sz="0" w:space="0" w:color="auto"/>
      </w:divBdr>
    </w:div>
    <w:div w:id="1921716096">
      <w:marLeft w:val="0"/>
      <w:marRight w:val="0"/>
      <w:marTop w:val="0"/>
      <w:marBottom w:val="0"/>
      <w:divBdr>
        <w:top w:val="none" w:sz="0" w:space="0" w:color="auto"/>
        <w:left w:val="none" w:sz="0" w:space="0" w:color="auto"/>
        <w:bottom w:val="none" w:sz="0" w:space="0" w:color="auto"/>
        <w:right w:val="none" w:sz="0" w:space="0" w:color="auto"/>
      </w:divBdr>
    </w:div>
    <w:div w:id="1921716097">
      <w:marLeft w:val="0"/>
      <w:marRight w:val="0"/>
      <w:marTop w:val="0"/>
      <w:marBottom w:val="0"/>
      <w:divBdr>
        <w:top w:val="none" w:sz="0" w:space="0" w:color="auto"/>
        <w:left w:val="none" w:sz="0" w:space="0" w:color="auto"/>
        <w:bottom w:val="none" w:sz="0" w:space="0" w:color="auto"/>
        <w:right w:val="none" w:sz="0" w:space="0" w:color="auto"/>
      </w:divBdr>
    </w:div>
    <w:div w:id="1921716098">
      <w:marLeft w:val="0"/>
      <w:marRight w:val="0"/>
      <w:marTop w:val="0"/>
      <w:marBottom w:val="0"/>
      <w:divBdr>
        <w:top w:val="none" w:sz="0" w:space="0" w:color="auto"/>
        <w:left w:val="none" w:sz="0" w:space="0" w:color="auto"/>
        <w:bottom w:val="none" w:sz="0" w:space="0" w:color="auto"/>
        <w:right w:val="none" w:sz="0" w:space="0" w:color="auto"/>
      </w:divBdr>
    </w:div>
    <w:div w:id="1921716099">
      <w:marLeft w:val="0"/>
      <w:marRight w:val="0"/>
      <w:marTop w:val="0"/>
      <w:marBottom w:val="0"/>
      <w:divBdr>
        <w:top w:val="none" w:sz="0" w:space="0" w:color="auto"/>
        <w:left w:val="none" w:sz="0" w:space="0" w:color="auto"/>
        <w:bottom w:val="none" w:sz="0" w:space="0" w:color="auto"/>
        <w:right w:val="none" w:sz="0" w:space="0" w:color="auto"/>
      </w:divBdr>
    </w:div>
    <w:div w:id="1921716100">
      <w:marLeft w:val="0"/>
      <w:marRight w:val="0"/>
      <w:marTop w:val="0"/>
      <w:marBottom w:val="0"/>
      <w:divBdr>
        <w:top w:val="none" w:sz="0" w:space="0" w:color="auto"/>
        <w:left w:val="none" w:sz="0" w:space="0" w:color="auto"/>
        <w:bottom w:val="none" w:sz="0" w:space="0" w:color="auto"/>
        <w:right w:val="none" w:sz="0" w:space="0" w:color="auto"/>
      </w:divBdr>
    </w:div>
    <w:div w:id="1921716101">
      <w:marLeft w:val="0"/>
      <w:marRight w:val="0"/>
      <w:marTop w:val="0"/>
      <w:marBottom w:val="0"/>
      <w:divBdr>
        <w:top w:val="none" w:sz="0" w:space="0" w:color="auto"/>
        <w:left w:val="none" w:sz="0" w:space="0" w:color="auto"/>
        <w:bottom w:val="none" w:sz="0" w:space="0" w:color="auto"/>
        <w:right w:val="none" w:sz="0" w:space="0" w:color="auto"/>
      </w:divBdr>
    </w:div>
    <w:div w:id="1921716102">
      <w:marLeft w:val="0"/>
      <w:marRight w:val="0"/>
      <w:marTop w:val="0"/>
      <w:marBottom w:val="0"/>
      <w:divBdr>
        <w:top w:val="none" w:sz="0" w:space="0" w:color="auto"/>
        <w:left w:val="none" w:sz="0" w:space="0" w:color="auto"/>
        <w:bottom w:val="none" w:sz="0" w:space="0" w:color="auto"/>
        <w:right w:val="none" w:sz="0" w:space="0" w:color="auto"/>
      </w:divBdr>
    </w:div>
    <w:div w:id="1921716103">
      <w:marLeft w:val="0"/>
      <w:marRight w:val="0"/>
      <w:marTop w:val="0"/>
      <w:marBottom w:val="0"/>
      <w:divBdr>
        <w:top w:val="none" w:sz="0" w:space="0" w:color="auto"/>
        <w:left w:val="none" w:sz="0" w:space="0" w:color="auto"/>
        <w:bottom w:val="none" w:sz="0" w:space="0" w:color="auto"/>
        <w:right w:val="none" w:sz="0" w:space="0" w:color="auto"/>
      </w:divBdr>
    </w:div>
    <w:div w:id="1921716104">
      <w:marLeft w:val="0"/>
      <w:marRight w:val="0"/>
      <w:marTop w:val="0"/>
      <w:marBottom w:val="0"/>
      <w:divBdr>
        <w:top w:val="none" w:sz="0" w:space="0" w:color="auto"/>
        <w:left w:val="none" w:sz="0" w:space="0" w:color="auto"/>
        <w:bottom w:val="none" w:sz="0" w:space="0" w:color="auto"/>
        <w:right w:val="none" w:sz="0" w:space="0" w:color="auto"/>
      </w:divBdr>
    </w:div>
    <w:div w:id="1921716105">
      <w:marLeft w:val="0"/>
      <w:marRight w:val="0"/>
      <w:marTop w:val="0"/>
      <w:marBottom w:val="0"/>
      <w:divBdr>
        <w:top w:val="none" w:sz="0" w:space="0" w:color="auto"/>
        <w:left w:val="none" w:sz="0" w:space="0" w:color="auto"/>
        <w:bottom w:val="none" w:sz="0" w:space="0" w:color="auto"/>
        <w:right w:val="none" w:sz="0" w:space="0" w:color="auto"/>
      </w:divBdr>
    </w:div>
    <w:div w:id="1921716106">
      <w:marLeft w:val="0"/>
      <w:marRight w:val="0"/>
      <w:marTop w:val="0"/>
      <w:marBottom w:val="0"/>
      <w:divBdr>
        <w:top w:val="none" w:sz="0" w:space="0" w:color="auto"/>
        <w:left w:val="none" w:sz="0" w:space="0" w:color="auto"/>
        <w:bottom w:val="none" w:sz="0" w:space="0" w:color="auto"/>
        <w:right w:val="none" w:sz="0" w:space="0" w:color="auto"/>
      </w:divBdr>
    </w:div>
    <w:div w:id="1921716107">
      <w:marLeft w:val="0"/>
      <w:marRight w:val="0"/>
      <w:marTop w:val="0"/>
      <w:marBottom w:val="0"/>
      <w:divBdr>
        <w:top w:val="none" w:sz="0" w:space="0" w:color="auto"/>
        <w:left w:val="none" w:sz="0" w:space="0" w:color="auto"/>
        <w:bottom w:val="none" w:sz="0" w:space="0" w:color="auto"/>
        <w:right w:val="none" w:sz="0" w:space="0" w:color="auto"/>
      </w:divBdr>
    </w:div>
    <w:div w:id="1921716108">
      <w:marLeft w:val="0"/>
      <w:marRight w:val="0"/>
      <w:marTop w:val="0"/>
      <w:marBottom w:val="0"/>
      <w:divBdr>
        <w:top w:val="none" w:sz="0" w:space="0" w:color="auto"/>
        <w:left w:val="none" w:sz="0" w:space="0" w:color="auto"/>
        <w:bottom w:val="none" w:sz="0" w:space="0" w:color="auto"/>
        <w:right w:val="none" w:sz="0" w:space="0" w:color="auto"/>
      </w:divBdr>
    </w:div>
    <w:div w:id="1921716109">
      <w:marLeft w:val="0"/>
      <w:marRight w:val="0"/>
      <w:marTop w:val="0"/>
      <w:marBottom w:val="0"/>
      <w:divBdr>
        <w:top w:val="none" w:sz="0" w:space="0" w:color="auto"/>
        <w:left w:val="none" w:sz="0" w:space="0" w:color="auto"/>
        <w:bottom w:val="none" w:sz="0" w:space="0" w:color="auto"/>
        <w:right w:val="none" w:sz="0" w:space="0" w:color="auto"/>
      </w:divBdr>
    </w:div>
    <w:div w:id="1921716110">
      <w:marLeft w:val="0"/>
      <w:marRight w:val="0"/>
      <w:marTop w:val="0"/>
      <w:marBottom w:val="0"/>
      <w:divBdr>
        <w:top w:val="none" w:sz="0" w:space="0" w:color="auto"/>
        <w:left w:val="none" w:sz="0" w:space="0" w:color="auto"/>
        <w:bottom w:val="none" w:sz="0" w:space="0" w:color="auto"/>
        <w:right w:val="none" w:sz="0" w:space="0" w:color="auto"/>
      </w:divBdr>
    </w:div>
    <w:div w:id="1921716111">
      <w:marLeft w:val="0"/>
      <w:marRight w:val="0"/>
      <w:marTop w:val="0"/>
      <w:marBottom w:val="0"/>
      <w:divBdr>
        <w:top w:val="none" w:sz="0" w:space="0" w:color="auto"/>
        <w:left w:val="none" w:sz="0" w:space="0" w:color="auto"/>
        <w:bottom w:val="none" w:sz="0" w:space="0" w:color="auto"/>
        <w:right w:val="none" w:sz="0" w:space="0" w:color="auto"/>
      </w:divBdr>
    </w:div>
    <w:div w:id="1921716112">
      <w:marLeft w:val="0"/>
      <w:marRight w:val="0"/>
      <w:marTop w:val="0"/>
      <w:marBottom w:val="0"/>
      <w:divBdr>
        <w:top w:val="none" w:sz="0" w:space="0" w:color="auto"/>
        <w:left w:val="none" w:sz="0" w:space="0" w:color="auto"/>
        <w:bottom w:val="none" w:sz="0" w:space="0" w:color="auto"/>
        <w:right w:val="none" w:sz="0" w:space="0" w:color="auto"/>
      </w:divBdr>
    </w:div>
    <w:div w:id="1921716113">
      <w:marLeft w:val="0"/>
      <w:marRight w:val="0"/>
      <w:marTop w:val="0"/>
      <w:marBottom w:val="0"/>
      <w:divBdr>
        <w:top w:val="none" w:sz="0" w:space="0" w:color="auto"/>
        <w:left w:val="none" w:sz="0" w:space="0" w:color="auto"/>
        <w:bottom w:val="none" w:sz="0" w:space="0" w:color="auto"/>
        <w:right w:val="none" w:sz="0" w:space="0" w:color="auto"/>
      </w:divBdr>
    </w:div>
    <w:div w:id="1921716114">
      <w:marLeft w:val="0"/>
      <w:marRight w:val="0"/>
      <w:marTop w:val="0"/>
      <w:marBottom w:val="0"/>
      <w:divBdr>
        <w:top w:val="none" w:sz="0" w:space="0" w:color="auto"/>
        <w:left w:val="none" w:sz="0" w:space="0" w:color="auto"/>
        <w:bottom w:val="none" w:sz="0" w:space="0" w:color="auto"/>
        <w:right w:val="none" w:sz="0" w:space="0" w:color="auto"/>
      </w:divBdr>
    </w:div>
    <w:div w:id="1921716115">
      <w:marLeft w:val="0"/>
      <w:marRight w:val="0"/>
      <w:marTop w:val="0"/>
      <w:marBottom w:val="0"/>
      <w:divBdr>
        <w:top w:val="none" w:sz="0" w:space="0" w:color="auto"/>
        <w:left w:val="none" w:sz="0" w:space="0" w:color="auto"/>
        <w:bottom w:val="none" w:sz="0" w:space="0" w:color="auto"/>
        <w:right w:val="none" w:sz="0" w:space="0" w:color="auto"/>
      </w:divBdr>
    </w:div>
    <w:div w:id="1921716116">
      <w:marLeft w:val="0"/>
      <w:marRight w:val="0"/>
      <w:marTop w:val="0"/>
      <w:marBottom w:val="0"/>
      <w:divBdr>
        <w:top w:val="none" w:sz="0" w:space="0" w:color="auto"/>
        <w:left w:val="none" w:sz="0" w:space="0" w:color="auto"/>
        <w:bottom w:val="none" w:sz="0" w:space="0" w:color="auto"/>
        <w:right w:val="none" w:sz="0" w:space="0" w:color="auto"/>
      </w:divBdr>
    </w:div>
    <w:div w:id="1921716117">
      <w:marLeft w:val="0"/>
      <w:marRight w:val="0"/>
      <w:marTop w:val="0"/>
      <w:marBottom w:val="0"/>
      <w:divBdr>
        <w:top w:val="none" w:sz="0" w:space="0" w:color="auto"/>
        <w:left w:val="none" w:sz="0" w:space="0" w:color="auto"/>
        <w:bottom w:val="none" w:sz="0" w:space="0" w:color="auto"/>
        <w:right w:val="none" w:sz="0" w:space="0" w:color="auto"/>
      </w:divBdr>
    </w:div>
    <w:div w:id="1921716118">
      <w:marLeft w:val="0"/>
      <w:marRight w:val="0"/>
      <w:marTop w:val="0"/>
      <w:marBottom w:val="0"/>
      <w:divBdr>
        <w:top w:val="none" w:sz="0" w:space="0" w:color="auto"/>
        <w:left w:val="none" w:sz="0" w:space="0" w:color="auto"/>
        <w:bottom w:val="none" w:sz="0" w:space="0" w:color="auto"/>
        <w:right w:val="none" w:sz="0" w:space="0" w:color="auto"/>
      </w:divBdr>
    </w:div>
    <w:div w:id="1921716119">
      <w:marLeft w:val="0"/>
      <w:marRight w:val="0"/>
      <w:marTop w:val="0"/>
      <w:marBottom w:val="0"/>
      <w:divBdr>
        <w:top w:val="none" w:sz="0" w:space="0" w:color="auto"/>
        <w:left w:val="none" w:sz="0" w:space="0" w:color="auto"/>
        <w:bottom w:val="none" w:sz="0" w:space="0" w:color="auto"/>
        <w:right w:val="none" w:sz="0" w:space="0" w:color="auto"/>
      </w:divBdr>
    </w:div>
    <w:div w:id="1921716120">
      <w:marLeft w:val="0"/>
      <w:marRight w:val="0"/>
      <w:marTop w:val="0"/>
      <w:marBottom w:val="0"/>
      <w:divBdr>
        <w:top w:val="none" w:sz="0" w:space="0" w:color="auto"/>
        <w:left w:val="none" w:sz="0" w:space="0" w:color="auto"/>
        <w:bottom w:val="none" w:sz="0" w:space="0" w:color="auto"/>
        <w:right w:val="none" w:sz="0" w:space="0" w:color="auto"/>
      </w:divBdr>
    </w:div>
    <w:div w:id="1921716121">
      <w:marLeft w:val="0"/>
      <w:marRight w:val="0"/>
      <w:marTop w:val="0"/>
      <w:marBottom w:val="0"/>
      <w:divBdr>
        <w:top w:val="none" w:sz="0" w:space="0" w:color="auto"/>
        <w:left w:val="none" w:sz="0" w:space="0" w:color="auto"/>
        <w:bottom w:val="none" w:sz="0" w:space="0" w:color="auto"/>
        <w:right w:val="none" w:sz="0" w:space="0" w:color="auto"/>
      </w:divBdr>
    </w:div>
    <w:div w:id="1921716122">
      <w:marLeft w:val="0"/>
      <w:marRight w:val="0"/>
      <w:marTop w:val="0"/>
      <w:marBottom w:val="0"/>
      <w:divBdr>
        <w:top w:val="none" w:sz="0" w:space="0" w:color="auto"/>
        <w:left w:val="none" w:sz="0" w:space="0" w:color="auto"/>
        <w:bottom w:val="none" w:sz="0" w:space="0" w:color="auto"/>
        <w:right w:val="none" w:sz="0" w:space="0" w:color="auto"/>
      </w:divBdr>
    </w:div>
    <w:div w:id="1921716123">
      <w:marLeft w:val="0"/>
      <w:marRight w:val="0"/>
      <w:marTop w:val="0"/>
      <w:marBottom w:val="0"/>
      <w:divBdr>
        <w:top w:val="none" w:sz="0" w:space="0" w:color="auto"/>
        <w:left w:val="none" w:sz="0" w:space="0" w:color="auto"/>
        <w:bottom w:val="none" w:sz="0" w:space="0" w:color="auto"/>
        <w:right w:val="none" w:sz="0" w:space="0" w:color="auto"/>
      </w:divBdr>
    </w:div>
    <w:div w:id="1921716124">
      <w:marLeft w:val="0"/>
      <w:marRight w:val="0"/>
      <w:marTop w:val="0"/>
      <w:marBottom w:val="0"/>
      <w:divBdr>
        <w:top w:val="none" w:sz="0" w:space="0" w:color="auto"/>
        <w:left w:val="none" w:sz="0" w:space="0" w:color="auto"/>
        <w:bottom w:val="none" w:sz="0" w:space="0" w:color="auto"/>
        <w:right w:val="none" w:sz="0" w:space="0" w:color="auto"/>
      </w:divBdr>
    </w:div>
    <w:div w:id="1921716125">
      <w:marLeft w:val="0"/>
      <w:marRight w:val="0"/>
      <w:marTop w:val="0"/>
      <w:marBottom w:val="0"/>
      <w:divBdr>
        <w:top w:val="none" w:sz="0" w:space="0" w:color="auto"/>
        <w:left w:val="none" w:sz="0" w:space="0" w:color="auto"/>
        <w:bottom w:val="none" w:sz="0" w:space="0" w:color="auto"/>
        <w:right w:val="none" w:sz="0" w:space="0" w:color="auto"/>
      </w:divBdr>
    </w:div>
    <w:div w:id="1921716126">
      <w:marLeft w:val="0"/>
      <w:marRight w:val="0"/>
      <w:marTop w:val="0"/>
      <w:marBottom w:val="0"/>
      <w:divBdr>
        <w:top w:val="none" w:sz="0" w:space="0" w:color="auto"/>
        <w:left w:val="none" w:sz="0" w:space="0" w:color="auto"/>
        <w:bottom w:val="none" w:sz="0" w:space="0" w:color="auto"/>
        <w:right w:val="none" w:sz="0" w:space="0" w:color="auto"/>
      </w:divBdr>
    </w:div>
    <w:div w:id="1921716127">
      <w:marLeft w:val="0"/>
      <w:marRight w:val="0"/>
      <w:marTop w:val="0"/>
      <w:marBottom w:val="0"/>
      <w:divBdr>
        <w:top w:val="none" w:sz="0" w:space="0" w:color="auto"/>
        <w:left w:val="none" w:sz="0" w:space="0" w:color="auto"/>
        <w:bottom w:val="none" w:sz="0" w:space="0" w:color="auto"/>
        <w:right w:val="none" w:sz="0" w:space="0" w:color="auto"/>
      </w:divBdr>
    </w:div>
    <w:div w:id="1921716128">
      <w:marLeft w:val="0"/>
      <w:marRight w:val="0"/>
      <w:marTop w:val="0"/>
      <w:marBottom w:val="0"/>
      <w:divBdr>
        <w:top w:val="none" w:sz="0" w:space="0" w:color="auto"/>
        <w:left w:val="none" w:sz="0" w:space="0" w:color="auto"/>
        <w:bottom w:val="none" w:sz="0" w:space="0" w:color="auto"/>
        <w:right w:val="none" w:sz="0" w:space="0" w:color="auto"/>
      </w:divBdr>
    </w:div>
    <w:div w:id="1921716129">
      <w:marLeft w:val="0"/>
      <w:marRight w:val="0"/>
      <w:marTop w:val="0"/>
      <w:marBottom w:val="0"/>
      <w:divBdr>
        <w:top w:val="none" w:sz="0" w:space="0" w:color="auto"/>
        <w:left w:val="none" w:sz="0" w:space="0" w:color="auto"/>
        <w:bottom w:val="none" w:sz="0" w:space="0" w:color="auto"/>
        <w:right w:val="none" w:sz="0" w:space="0" w:color="auto"/>
      </w:divBdr>
    </w:div>
    <w:div w:id="1921716130">
      <w:marLeft w:val="0"/>
      <w:marRight w:val="0"/>
      <w:marTop w:val="0"/>
      <w:marBottom w:val="0"/>
      <w:divBdr>
        <w:top w:val="none" w:sz="0" w:space="0" w:color="auto"/>
        <w:left w:val="none" w:sz="0" w:space="0" w:color="auto"/>
        <w:bottom w:val="none" w:sz="0" w:space="0" w:color="auto"/>
        <w:right w:val="none" w:sz="0" w:space="0" w:color="auto"/>
      </w:divBdr>
    </w:div>
    <w:div w:id="1921716131">
      <w:marLeft w:val="0"/>
      <w:marRight w:val="0"/>
      <w:marTop w:val="0"/>
      <w:marBottom w:val="0"/>
      <w:divBdr>
        <w:top w:val="none" w:sz="0" w:space="0" w:color="auto"/>
        <w:left w:val="none" w:sz="0" w:space="0" w:color="auto"/>
        <w:bottom w:val="none" w:sz="0" w:space="0" w:color="auto"/>
        <w:right w:val="none" w:sz="0" w:space="0" w:color="auto"/>
      </w:divBdr>
    </w:div>
    <w:div w:id="1921716132">
      <w:marLeft w:val="0"/>
      <w:marRight w:val="0"/>
      <w:marTop w:val="0"/>
      <w:marBottom w:val="0"/>
      <w:divBdr>
        <w:top w:val="none" w:sz="0" w:space="0" w:color="auto"/>
        <w:left w:val="none" w:sz="0" w:space="0" w:color="auto"/>
        <w:bottom w:val="none" w:sz="0" w:space="0" w:color="auto"/>
        <w:right w:val="none" w:sz="0" w:space="0" w:color="auto"/>
      </w:divBdr>
    </w:div>
    <w:div w:id="1921716133">
      <w:marLeft w:val="0"/>
      <w:marRight w:val="0"/>
      <w:marTop w:val="0"/>
      <w:marBottom w:val="0"/>
      <w:divBdr>
        <w:top w:val="none" w:sz="0" w:space="0" w:color="auto"/>
        <w:left w:val="none" w:sz="0" w:space="0" w:color="auto"/>
        <w:bottom w:val="none" w:sz="0" w:space="0" w:color="auto"/>
        <w:right w:val="none" w:sz="0" w:space="0" w:color="auto"/>
      </w:divBdr>
    </w:div>
    <w:div w:id="1921716134">
      <w:marLeft w:val="0"/>
      <w:marRight w:val="0"/>
      <w:marTop w:val="0"/>
      <w:marBottom w:val="0"/>
      <w:divBdr>
        <w:top w:val="none" w:sz="0" w:space="0" w:color="auto"/>
        <w:left w:val="none" w:sz="0" w:space="0" w:color="auto"/>
        <w:bottom w:val="none" w:sz="0" w:space="0" w:color="auto"/>
        <w:right w:val="none" w:sz="0" w:space="0" w:color="auto"/>
      </w:divBdr>
    </w:div>
    <w:div w:id="1921716135">
      <w:marLeft w:val="0"/>
      <w:marRight w:val="0"/>
      <w:marTop w:val="0"/>
      <w:marBottom w:val="0"/>
      <w:divBdr>
        <w:top w:val="none" w:sz="0" w:space="0" w:color="auto"/>
        <w:left w:val="none" w:sz="0" w:space="0" w:color="auto"/>
        <w:bottom w:val="none" w:sz="0" w:space="0" w:color="auto"/>
        <w:right w:val="none" w:sz="0" w:space="0" w:color="auto"/>
      </w:divBdr>
    </w:div>
    <w:div w:id="1921716136">
      <w:marLeft w:val="0"/>
      <w:marRight w:val="0"/>
      <w:marTop w:val="0"/>
      <w:marBottom w:val="0"/>
      <w:divBdr>
        <w:top w:val="none" w:sz="0" w:space="0" w:color="auto"/>
        <w:left w:val="none" w:sz="0" w:space="0" w:color="auto"/>
        <w:bottom w:val="none" w:sz="0" w:space="0" w:color="auto"/>
        <w:right w:val="none" w:sz="0" w:space="0" w:color="auto"/>
      </w:divBdr>
    </w:div>
    <w:div w:id="1921716137">
      <w:marLeft w:val="0"/>
      <w:marRight w:val="0"/>
      <w:marTop w:val="0"/>
      <w:marBottom w:val="0"/>
      <w:divBdr>
        <w:top w:val="none" w:sz="0" w:space="0" w:color="auto"/>
        <w:left w:val="none" w:sz="0" w:space="0" w:color="auto"/>
        <w:bottom w:val="none" w:sz="0" w:space="0" w:color="auto"/>
        <w:right w:val="none" w:sz="0" w:space="0" w:color="auto"/>
      </w:divBdr>
    </w:div>
    <w:div w:id="1921716138">
      <w:marLeft w:val="0"/>
      <w:marRight w:val="0"/>
      <w:marTop w:val="0"/>
      <w:marBottom w:val="0"/>
      <w:divBdr>
        <w:top w:val="none" w:sz="0" w:space="0" w:color="auto"/>
        <w:left w:val="none" w:sz="0" w:space="0" w:color="auto"/>
        <w:bottom w:val="none" w:sz="0" w:space="0" w:color="auto"/>
        <w:right w:val="none" w:sz="0" w:space="0" w:color="auto"/>
      </w:divBdr>
    </w:div>
    <w:div w:id="1921716139">
      <w:marLeft w:val="0"/>
      <w:marRight w:val="0"/>
      <w:marTop w:val="0"/>
      <w:marBottom w:val="0"/>
      <w:divBdr>
        <w:top w:val="none" w:sz="0" w:space="0" w:color="auto"/>
        <w:left w:val="none" w:sz="0" w:space="0" w:color="auto"/>
        <w:bottom w:val="none" w:sz="0" w:space="0" w:color="auto"/>
        <w:right w:val="none" w:sz="0" w:space="0" w:color="auto"/>
      </w:divBdr>
    </w:div>
    <w:div w:id="1921716140">
      <w:marLeft w:val="0"/>
      <w:marRight w:val="0"/>
      <w:marTop w:val="0"/>
      <w:marBottom w:val="0"/>
      <w:divBdr>
        <w:top w:val="none" w:sz="0" w:space="0" w:color="auto"/>
        <w:left w:val="none" w:sz="0" w:space="0" w:color="auto"/>
        <w:bottom w:val="none" w:sz="0" w:space="0" w:color="auto"/>
        <w:right w:val="none" w:sz="0" w:space="0" w:color="auto"/>
      </w:divBdr>
    </w:div>
    <w:div w:id="1921716141">
      <w:marLeft w:val="0"/>
      <w:marRight w:val="0"/>
      <w:marTop w:val="0"/>
      <w:marBottom w:val="0"/>
      <w:divBdr>
        <w:top w:val="none" w:sz="0" w:space="0" w:color="auto"/>
        <w:left w:val="none" w:sz="0" w:space="0" w:color="auto"/>
        <w:bottom w:val="none" w:sz="0" w:space="0" w:color="auto"/>
        <w:right w:val="none" w:sz="0" w:space="0" w:color="auto"/>
      </w:divBdr>
    </w:div>
    <w:div w:id="1921716142">
      <w:marLeft w:val="0"/>
      <w:marRight w:val="0"/>
      <w:marTop w:val="0"/>
      <w:marBottom w:val="0"/>
      <w:divBdr>
        <w:top w:val="none" w:sz="0" w:space="0" w:color="auto"/>
        <w:left w:val="none" w:sz="0" w:space="0" w:color="auto"/>
        <w:bottom w:val="none" w:sz="0" w:space="0" w:color="auto"/>
        <w:right w:val="none" w:sz="0" w:space="0" w:color="auto"/>
      </w:divBdr>
    </w:div>
    <w:div w:id="1921716143">
      <w:marLeft w:val="0"/>
      <w:marRight w:val="0"/>
      <w:marTop w:val="0"/>
      <w:marBottom w:val="0"/>
      <w:divBdr>
        <w:top w:val="none" w:sz="0" w:space="0" w:color="auto"/>
        <w:left w:val="none" w:sz="0" w:space="0" w:color="auto"/>
        <w:bottom w:val="none" w:sz="0" w:space="0" w:color="auto"/>
        <w:right w:val="none" w:sz="0" w:space="0" w:color="auto"/>
      </w:divBdr>
    </w:div>
    <w:div w:id="1921716144">
      <w:marLeft w:val="0"/>
      <w:marRight w:val="0"/>
      <w:marTop w:val="0"/>
      <w:marBottom w:val="0"/>
      <w:divBdr>
        <w:top w:val="none" w:sz="0" w:space="0" w:color="auto"/>
        <w:left w:val="none" w:sz="0" w:space="0" w:color="auto"/>
        <w:bottom w:val="none" w:sz="0" w:space="0" w:color="auto"/>
        <w:right w:val="none" w:sz="0" w:space="0" w:color="auto"/>
      </w:divBdr>
    </w:div>
    <w:div w:id="1921716145">
      <w:marLeft w:val="0"/>
      <w:marRight w:val="0"/>
      <w:marTop w:val="0"/>
      <w:marBottom w:val="0"/>
      <w:divBdr>
        <w:top w:val="none" w:sz="0" w:space="0" w:color="auto"/>
        <w:left w:val="none" w:sz="0" w:space="0" w:color="auto"/>
        <w:bottom w:val="none" w:sz="0" w:space="0" w:color="auto"/>
        <w:right w:val="none" w:sz="0" w:space="0" w:color="auto"/>
      </w:divBdr>
    </w:div>
    <w:div w:id="1921716146">
      <w:marLeft w:val="0"/>
      <w:marRight w:val="0"/>
      <w:marTop w:val="0"/>
      <w:marBottom w:val="0"/>
      <w:divBdr>
        <w:top w:val="none" w:sz="0" w:space="0" w:color="auto"/>
        <w:left w:val="none" w:sz="0" w:space="0" w:color="auto"/>
        <w:bottom w:val="none" w:sz="0" w:space="0" w:color="auto"/>
        <w:right w:val="none" w:sz="0" w:space="0" w:color="auto"/>
      </w:divBdr>
    </w:div>
    <w:div w:id="1921716147">
      <w:marLeft w:val="0"/>
      <w:marRight w:val="0"/>
      <w:marTop w:val="0"/>
      <w:marBottom w:val="0"/>
      <w:divBdr>
        <w:top w:val="none" w:sz="0" w:space="0" w:color="auto"/>
        <w:left w:val="none" w:sz="0" w:space="0" w:color="auto"/>
        <w:bottom w:val="none" w:sz="0" w:space="0" w:color="auto"/>
        <w:right w:val="none" w:sz="0" w:space="0" w:color="auto"/>
      </w:divBdr>
    </w:div>
    <w:div w:id="1921716148">
      <w:marLeft w:val="0"/>
      <w:marRight w:val="0"/>
      <w:marTop w:val="0"/>
      <w:marBottom w:val="0"/>
      <w:divBdr>
        <w:top w:val="none" w:sz="0" w:space="0" w:color="auto"/>
        <w:left w:val="none" w:sz="0" w:space="0" w:color="auto"/>
        <w:bottom w:val="none" w:sz="0" w:space="0" w:color="auto"/>
        <w:right w:val="none" w:sz="0" w:space="0" w:color="auto"/>
      </w:divBdr>
    </w:div>
    <w:div w:id="1921716149">
      <w:marLeft w:val="0"/>
      <w:marRight w:val="0"/>
      <w:marTop w:val="0"/>
      <w:marBottom w:val="0"/>
      <w:divBdr>
        <w:top w:val="none" w:sz="0" w:space="0" w:color="auto"/>
        <w:left w:val="none" w:sz="0" w:space="0" w:color="auto"/>
        <w:bottom w:val="none" w:sz="0" w:space="0" w:color="auto"/>
        <w:right w:val="none" w:sz="0" w:space="0" w:color="auto"/>
      </w:divBdr>
    </w:div>
    <w:div w:id="1921716150">
      <w:marLeft w:val="0"/>
      <w:marRight w:val="0"/>
      <w:marTop w:val="0"/>
      <w:marBottom w:val="0"/>
      <w:divBdr>
        <w:top w:val="none" w:sz="0" w:space="0" w:color="auto"/>
        <w:left w:val="none" w:sz="0" w:space="0" w:color="auto"/>
        <w:bottom w:val="none" w:sz="0" w:space="0" w:color="auto"/>
        <w:right w:val="none" w:sz="0" w:space="0" w:color="auto"/>
      </w:divBdr>
    </w:div>
    <w:div w:id="1921716151">
      <w:marLeft w:val="0"/>
      <w:marRight w:val="0"/>
      <w:marTop w:val="0"/>
      <w:marBottom w:val="0"/>
      <w:divBdr>
        <w:top w:val="none" w:sz="0" w:space="0" w:color="auto"/>
        <w:left w:val="none" w:sz="0" w:space="0" w:color="auto"/>
        <w:bottom w:val="none" w:sz="0" w:space="0" w:color="auto"/>
        <w:right w:val="none" w:sz="0" w:space="0" w:color="auto"/>
      </w:divBdr>
    </w:div>
    <w:div w:id="1921716152">
      <w:marLeft w:val="0"/>
      <w:marRight w:val="0"/>
      <w:marTop w:val="0"/>
      <w:marBottom w:val="0"/>
      <w:divBdr>
        <w:top w:val="none" w:sz="0" w:space="0" w:color="auto"/>
        <w:left w:val="none" w:sz="0" w:space="0" w:color="auto"/>
        <w:bottom w:val="none" w:sz="0" w:space="0" w:color="auto"/>
        <w:right w:val="none" w:sz="0" w:space="0" w:color="auto"/>
      </w:divBdr>
    </w:div>
    <w:div w:id="1921716153">
      <w:marLeft w:val="0"/>
      <w:marRight w:val="0"/>
      <w:marTop w:val="0"/>
      <w:marBottom w:val="0"/>
      <w:divBdr>
        <w:top w:val="none" w:sz="0" w:space="0" w:color="auto"/>
        <w:left w:val="none" w:sz="0" w:space="0" w:color="auto"/>
        <w:bottom w:val="none" w:sz="0" w:space="0" w:color="auto"/>
        <w:right w:val="none" w:sz="0" w:space="0" w:color="auto"/>
      </w:divBdr>
    </w:div>
    <w:div w:id="1921716154">
      <w:marLeft w:val="0"/>
      <w:marRight w:val="0"/>
      <w:marTop w:val="0"/>
      <w:marBottom w:val="0"/>
      <w:divBdr>
        <w:top w:val="none" w:sz="0" w:space="0" w:color="auto"/>
        <w:left w:val="none" w:sz="0" w:space="0" w:color="auto"/>
        <w:bottom w:val="none" w:sz="0" w:space="0" w:color="auto"/>
        <w:right w:val="none" w:sz="0" w:space="0" w:color="auto"/>
      </w:divBdr>
    </w:div>
    <w:div w:id="1921716155">
      <w:marLeft w:val="0"/>
      <w:marRight w:val="0"/>
      <w:marTop w:val="0"/>
      <w:marBottom w:val="0"/>
      <w:divBdr>
        <w:top w:val="none" w:sz="0" w:space="0" w:color="auto"/>
        <w:left w:val="none" w:sz="0" w:space="0" w:color="auto"/>
        <w:bottom w:val="none" w:sz="0" w:space="0" w:color="auto"/>
        <w:right w:val="none" w:sz="0" w:space="0" w:color="auto"/>
      </w:divBdr>
    </w:div>
    <w:div w:id="1921716156">
      <w:marLeft w:val="0"/>
      <w:marRight w:val="0"/>
      <w:marTop w:val="0"/>
      <w:marBottom w:val="0"/>
      <w:divBdr>
        <w:top w:val="none" w:sz="0" w:space="0" w:color="auto"/>
        <w:left w:val="none" w:sz="0" w:space="0" w:color="auto"/>
        <w:bottom w:val="none" w:sz="0" w:space="0" w:color="auto"/>
        <w:right w:val="none" w:sz="0" w:space="0" w:color="auto"/>
      </w:divBdr>
    </w:div>
    <w:div w:id="1921716157">
      <w:marLeft w:val="0"/>
      <w:marRight w:val="0"/>
      <w:marTop w:val="0"/>
      <w:marBottom w:val="0"/>
      <w:divBdr>
        <w:top w:val="none" w:sz="0" w:space="0" w:color="auto"/>
        <w:left w:val="none" w:sz="0" w:space="0" w:color="auto"/>
        <w:bottom w:val="none" w:sz="0" w:space="0" w:color="auto"/>
        <w:right w:val="none" w:sz="0" w:space="0" w:color="auto"/>
      </w:divBdr>
    </w:div>
    <w:div w:id="1921716158">
      <w:marLeft w:val="0"/>
      <w:marRight w:val="0"/>
      <w:marTop w:val="0"/>
      <w:marBottom w:val="0"/>
      <w:divBdr>
        <w:top w:val="none" w:sz="0" w:space="0" w:color="auto"/>
        <w:left w:val="none" w:sz="0" w:space="0" w:color="auto"/>
        <w:bottom w:val="none" w:sz="0" w:space="0" w:color="auto"/>
        <w:right w:val="none" w:sz="0" w:space="0" w:color="auto"/>
      </w:divBdr>
    </w:div>
    <w:div w:id="1921716159">
      <w:marLeft w:val="0"/>
      <w:marRight w:val="0"/>
      <w:marTop w:val="0"/>
      <w:marBottom w:val="0"/>
      <w:divBdr>
        <w:top w:val="none" w:sz="0" w:space="0" w:color="auto"/>
        <w:left w:val="none" w:sz="0" w:space="0" w:color="auto"/>
        <w:bottom w:val="none" w:sz="0" w:space="0" w:color="auto"/>
        <w:right w:val="none" w:sz="0" w:space="0" w:color="auto"/>
      </w:divBdr>
    </w:div>
    <w:div w:id="1921716160">
      <w:marLeft w:val="0"/>
      <w:marRight w:val="0"/>
      <w:marTop w:val="0"/>
      <w:marBottom w:val="0"/>
      <w:divBdr>
        <w:top w:val="none" w:sz="0" w:space="0" w:color="auto"/>
        <w:left w:val="none" w:sz="0" w:space="0" w:color="auto"/>
        <w:bottom w:val="none" w:sz="0" w:space="0" w:color="auto"/>
        <w:right w:val="none" w:sz="0" w:space="0" w:color="auto"/>
      </w:divBdr>
    </w:div>
    <w:div w:id="1921716161">
      <w:marLeft w:val="0"/>
      <w:marRight w:val="0"/>
      <w:marTop w:val="0"/>
      <w:marBottom w:val="0"/>
      <w:divBdr>
        <w:top w:val="none" w:sz="0" w:space="0" w:color="auto"/>
        <w:left w:val="none" w:sz="0" w:space="0" w:color="auto"/>
        <w:bottom w:val="none" w:sz="0" w:space="0" w:color="auto"/>
        <w:right w:val="none" w:sz="0" w:space="0" w:color="auto"/>
      </w:divBdr>
    </w:div>
    <w:div w:id="1921716162">
      <w:marLeft w:val="0"/>
      <w:marRight w:val="0"/>
      <w:marTop w:val="0"/>
      <w:marBottom w:val="0"/>
      <w:divBdr>
        <w:top w:val="none" w:sz="0" w:space="0" w:color="auto"/>
        <w:left w:val="none" w:sz="0" w:space="0" w:color="auto"/>
        <w:bottom w:val="none" w:sz="0" w:space="0" w:color="auto"/>
        <w:right w:val="none" w:sz="0" w:space="0" w:color="auto"/>
      </w:divBdr>
    </w:div>
    <w:div w:id="1921716163">
      <w:marLeft w:val="0"/>
      <w:marRight w:val="0"/>
      <w:marTop w:val="0"/>
      <w:marBottom w:val="0"/>
      <w:divBdr>
        <w:top w:val="none" w:sz="0" w:space="0" w:color="auto"/>
        <w:left w:val="none" w:sz="0" w:space="0" w:color="auto"/>
        <w:bottom w:val="none" w:sz="0" w:space="0" w:color="auto"/>
        <w:right w:val="none" w:sz="0" w:space="0" w:color="auto"/>
      </w:divBdr>
    </w:div>
    <w:div w:id="1921716164">
      <w:marLeft w:val="0"/>
      <w:marRight w:val="0"/>
      <w:marTop w:val="0"/>
      <w:marBottom w:val="0"/>
      <w:divBdr>
        <w:top w:val="none" w:sz="0" w:space="0" w:color="auto"/>
        <w:left w:val="none" w:sz="0" w:space="0" w:color="auto"/>
        <w:bottom w:val="none" w:sz="0" w:space="0" w:color="auto"/>
        <w:right w:val="none" w:sz="0" w:space="0" w:color="auto"/>
      </w:divBdr>
    </w:div>
    <w:div w:id="1921716165">
      <w:marLeft w:val="0"/>
      <w:marRight w:val="0"/>
      <w:marTop w:val="0"/>
      <w:marBottom w:val="0"/>
      <w:divBdr>
        <w:top w:val="none" w:sz="0" w:space="0" w:color="auto"/>
        <w:left w:val="none" w:sz="0" w:space="0" w:color="auto"/>
        <w:bottom w:val="none" w:sz="0" w:space="0" w:color="auto"/>
        <w:right w:val="none" w:sz="0" w:space="0" w:color="auto"/>
      </w:divBdr>
    </w:div>
    <w:div w:id="1921716166">
      <w:marLeft w:val="0"/>
      <w:marRight w:val="0"/>
      <w:marTop w:val="0"/>
      <w:marBottom w:val="0"/>
      <w:divBdr>
        <w:top w:val="none" w:sz="0" w:space="0" w:color="auto"/>
        <w:left w:val="none" w:sz="0" w:space="0" w:color="auto"/>
        <w:bottom w:val="none" w:sz="0" w:space="0" w:color="auto"/>
        <w:right w:val="none" w:sz="0" w:space="0" w:color="auto"/>
      </w:divBdr>
    </w:div>
    <w:div w:id="1921716167">
      <w:marLeft w:val="0"/>
      <w:marRight w:val="0"/>
      <w:marTop w:val="0"/>
      <w:marBottom w:val="0"/>
      <w:divBdr>
        <w:top w:val="none" w:sz="0" w:space="0" w:color="auto"/>
        <w:left w:val="none" w:sz="0" w:space="0" w:color="auto"/>
        <w:bottom w:val="none" w:sz="0" w:space="0" w:color="auto"/>
        <w:right w:val="none" w:sz="0" w:space="0" w:color="auto"/>
      </w:divBdr>
    </w:div>
    <w:div w:id="1921716168">
      <w:marLeft w:val="0"/>
      <w:marRight w:val="0"/>
      <w:marTop w:val="0"/>
      <w:marBottom w:val="0"/>
      <w:divBdr>
        <w:top w:val="none" w:sz="0" w:space="0" w:color="auto"/>
        <w:left w:val="none" w:sz="0" w:space="0" w:color="auto"/>
        <w:bottom w:val="none" w:sz="0" w:space="0" w:color="auto"/>
        <w:right w:val="none" w:sz="0" w:space="0" w:color="auto"/>
      </w:divBdr>
    </w:div>
    <w:div w:id="1921716169">
      <w:marLeft w:val="0"/>
      <w:marRight w:val="0"/>
      <w:marTop w:val="0"/>
      <w:marBottom w:val="0"/>
      <w:divBdr>
        <w:top w:val="none" w:sz="0" w:space="0" w:color="auto"/>
        <w:left w:val="none" w:sz="0" w:space="0" w:color="auto"/>
        <w:bottom w:val="none" w:sz="0" w:space="0" w:color="auto"/>
        <w:right w:val="none" w:sz="0" w:space="0" w:color="auto"/>
      </w:divBdr>
    </w:div>
    <w:div w:id="1921716170">
      <w:marLeft w:val="0"/>
      <w:marRight w:val="0"/>
      <w:marTop w:val="0"/>
      <w:marBottom w:val="0"/>
      <w:divBdr>
        <w:top w:val="none" w:sz="0" w:space="0" w:color="auto"/>
        <w:left w:val="none" w:sz="0" w:space="0" w:color="auto"/>
        <w:bottom w:val="none" w:sz="0" w:space="0" w:color="auto"/>
        <w:right w:val="none" w:sz="0" w:space="0" w:color="auto"/>
      </w:divBdr>
    </w:div>
    <w:div w:id="1921716171">
      <w:marLeft w:val="0"/>
      <w:marRight w:val="0"/>
      <w:marTop w:val="0"/>
      <w:marBottom w:val="0"/>
      <w:divBdr>
        <w:top w:val="none" w:sz="0" w:space="0" w:color="auto"/>
        <w:left w:val="none" w:sz="0" w:space="0" w:color="auto"/>
        <w:bottom w:val="none" w:sz="0" w:space="0" w:color="auto"/>
        <w:right w:val="none" w:sz="0" w:space="0" w:color="auto"/>
      </w:divBdr>
    </w:div>
    <w:div w:id="1921716172">
      <w:marLeft w:val="0"/>
      <w:marRight w:val="0"/>
      <w:marTop w:val="0"/>
      <w:marBottom w:val="0"/>
      <w:divBdr>
        <w:top w:val="none" w:sz="0" w:space="0" w:color="auto"/>
        <w:left w:val="none" w:sz="0" w:space="0" w:color="auto"/>
        <w:bottom w:val="none" w:sz="0" w:space="0" w:color="auto"/>
        <w:right w:val="none" w:sz="0" w:space="0" w:color="auto"/>
      </w:divBdr>
    </w:div>
    <w:div w:id="1921716173">
      <w:marLeft w:val="0"/>
      <w:marRight w:val="0"/>
      <w:marTop w:val="0"/>
      <w:marBottom w:val="0"/>
      <w:divBdr>
        <w:top w:val="none" w:sz="0" w:space="0" w:color="auto"/>
        <w:left w:val="none" w:sz="0" w:space="0" w:color="auto"/>
        <w:bottom w:val="none" w:sz="0" w:space="0" w:color="auto"/>
        <w:right w:val="none" w:sz="0" w:space="0" w:color="auto"/>
      </w:divBdr>
    </w:div>
    <w:div w:id="1921716174">
      <w:marLeft w:val="0"/>
      <w:marRight w:val="0"/>
      <w:marTop w:val="0"/>
      <w:marBottom w:val="0"/>
      <w:divBdr>
        <w:top w:val="none" w:sz="0" w:space="0" w:color="auto"/>
        <w:left w:val="none" w:sz="0" w:space="0" w:color="auto"/>
        <w:bottom w:val="none" w:sz="0" w:space="0" w:color="auto"/>
        <w:right w:val="none" w:sz="0" w:space="0" w:color="auto"/>
      </w:divBdr>
    </w:div>
    <w:div w:id="1921716175">
      <w:marLeft w:val="0"/>
      <w:marRight w:val="0"/>
      <w:marTop w:val="0"/>
      <w:marBottom w:val="0"/>
      <w:divBdr>
        <w:top w:val="none" w:sz="0" w:space="0" w:color="auto"/>
        <w:left w:val="none" w:sz="0" w:space="0" w:color="auto"/>
        <w:bottom w:val="none" w:sz="0" w:space="0" w:color="auto"/>
        <w:right w:val="none" w:sz="0" w:space="0" w:color="auto"/>
      </w:divBdr>
    </w:div>
    <w:div w:id="1921716176">
      <w:marLeft w:val="0"/>
      <w:marRight w:val="0"/>
      <w:marTop w:val="0"/>
      <w:marBottom w:val="0"/>
      <w:divBdr>
        <w:top w:val="none" w:sz="0" w:space="0" w:color="auto"/>
        <w:left w:val="none" w:sz="0" w:space="0" w:color="auto"/>
        <w:bottom w:val="none" w:sz="0" w:space="0" w:color="auto"/>
        <w:right w:val="none" w:sz="0" w:space="0" w:color="auto"/>
      </w:divBdr>
    </w:div>
    <w:div w:id="1921716177">
      <w:marLeft w:val="0"/>
      <w:marRight w:val="0"/>
      <w:marTop w:val="0"/>
      <w:marBottom w:val="0"/>
      <w:divBdr>
        <w:top w:val="none" w:sz="0" w:space="0" w:color="auto"/>
        <w:left w:val="none" w:sz="0" w:space="0" w:color="auto"/>
        <w:bottom w:val="none" w:sz="0" w:space="0" w:color="auto"/>
        <w:right w:val="none" w:sz="0" w:space="0" w:color="auto"/>
      </w:divBdr>
    </w:div>
    <w:div w:id="1921716178">
      <w:marLeft w:val="0"/>
      <w:marRight w:val="0"/>
      <w:marTop w:val="0"/>
      <w:marBottom w:val="0"/>
      <w:divBdr>
        <w:top w:val="none" w:sz="0" w:space="0" w:color="auto"/>
        <w:left w:val="none" w:sz="0" w:space="0" w:color="auto"/>
        <w:bottom w:val="none" w:sz="0" w:space="0" w:color="auto"/>
        <w:right w:val="none" w:sz="0" w:space="0" w:color="auto"/>
      </w:divBdr>
    </w:div>
    <w:div w:id="1921716179">
      <w:marLeft w:val="0"/>
      <w:marRight w:val="0"/>
      <w:marTop w:val="0"/>
      <w:marBottom w:val="0"/>
      <w:divBdr>
        <w:top w:val="none" w:sz="0" w:space="0" w:color="auto"/>
        <w:left w:val="none" w:sz="0" w:space="0" w:color="auto"/>
        <w:bottom w:val="none" w:sz="0" w:space="0" w:color="auto"/>
        <w:right w:val="none" w:sz="0" w:space="0" w:color="auto"/>
      </w:divBdr>
    </w:div>
    <w:div w:id="1921716180">
      <w:marLeft w:val="0"/>
      <w:marRight w:val="0"/>
      <w:marTop w:val="0"/>
      <w:marBottom w:val="0"/>
      <w:divBdr>
        <w:top w:val="none" w:sz="0" w:space="0" w:color="auto"/>
        <w:left w:val="none" w:sz="0" w:space="0" w:color="auto"/>
        <w:bottom w:val="none" w:sz="0" w:space="0" w:color="auto"/>
        <w:right w:val="none" w:sz="0" w:space="0" w:color="auto"/>
      </w:divBdr>
    </w:div>
    <w:div w:id="1921716181">
      <w:marLeft w:val="0"/>
      <w:marRight w:val="0"/>
      <w:marTop w:val="0"/>
      <w:marBottom w:val="0"/>
      <w:divBdr>
        <w:top w:val="none" w:sz="0" w:space="0" w:color="auto"/>
        <w:left w:val="none" w:sz="0" w:space="0" w:color="auto"/>
        <w:bottom w:val="none" w:sz="0" w:space="0" w:color="auto"/>
        <w:right w:val="none" w:sz="0" w:space="0" w:color="auto"/>
      </w:divBdr>
    </w:div>
    <w:div w:id="1921716182">
      <w:marLeft w:val="0"/>
      <w:marRight w:val="0"/>
      <w:marTop w:val="0"/>
      <w:marBottom w:val="0"/>
      <w:divBdr>
        <w:top w:val="none" w:sz="0" w:space="0" w:color="auto"/>
        <w:left w:val="none" w:sz="0" w:space="0" w:color="auto"/>
        <w:bottom w:val="none" w:sz="0" w:space="0" w:color="auto"/>
        <w:right w:val="none" w:sz="0" w:space="0" w:color="auto"/>
      </w:divBdr>
    </w:div>
    <w:div w:id="1921716183">
      <w:marLeft w:val="0"/>
      <w:marRight w:val="0"/>
      <w:marTop w:val="0"/>
      <w:marBottom w:val="0"/>
      <w:divBdr>
        <w:top w:val="none" w:sz="0" w:space="0" w:color="auto"/>
        <w:left w:val="none" w:sz="0" w:space="0" w:color="auto"/>
        <w:bottom w:val="none" w:sz="0" w:space="0" w:color="auto"/>
        <w:right w:val="none" w:sz="0" w:space="0" w:color="auto"/>
      </w:divBdr>
    </w:div>
    <w:div w:id="1921716184">
      <w:marLeft w:val="0"/>
      <w:marRight w:val="0"/>
      <w:marTop w:val="0"/>
      <w:marBottom w:val="0"/>
      <w:divBdr>
        <w:top w:val="none" w:sz="0" w:space="0" w:color="auto"/>
        <w:left w:val="none" w:sz="0" w:space="0" w:color="auto"/>
        <w:bottom w:val="none" w:sz="0" w:space="0" w:color="auto"/>
        <w:right w:val="none" w:sz="0" w:space="0" w:color="auto"/>
      </w:divBdr>
    </w:div>
    <w:div w:id="1921716185">
      <w:marLeft w:val="0"/>
      <w:marRight w:val="0"/>
      <w:marTop w:val="0"/>
      <w:marBottom w:val="0"/>
      <w:divBdr>
        <w:top w:val="none" w:sz="0" w:space="0" w:color="auto"/>
        <w:left w:val="none" w:sz="0" w:space="0" w:color="auto"/>
        <w:bottom w:val="none" w:sz="0" w:space="0" w:color="auto"/>
        <w:right w:val="none" w:sz="0" w:space="0" w:color="auto"/>
      </w:divBdr>
    </w:div>
    <w:div w:id="1921716186">
      <w:marLeft w:val="0"/>
      <w:marRight w:val="0"/>
      <w:marTop w:val="0"/>
      <w:marBottom w:val="0"/>
      <w:divBdr>
        <w:top w:val="none" w:sz="0" w:space="0" w:color="auto"/>
        <w:left w:val="none" w:sz="0" w:space="0" w:color="auto"/>
        <w:bottom w:val="none" w:sz="0" w:space="0" w:color="auto"/>
        <w:right w:val="none" w:sz="0" w:space="0" w:color="auto"/>
      </w:divBdr>
    </w:div>
    <w:div w:id="1921716187">
      <w:marLeft w:val="0"/>
      <w:marRight w:val="0"/>
      <w:marTop w:val="0"/>
      <w:marBottom w:val="0"/>
      <w:divBdr>
        <w:top w:val="none" w:sz="0" w:space="0" w:color="auto"/>
        <w:left w:val="none" w:sz="0" w:space="0" w:color="auto"/>
        <w:bottom w:val="none" w:sz="0" w:space="0" w:color="auto"/>
        <w:right w:val="none" w:sz="0" w:space="0" w:color="auto"/>
      </w:divBdr>
    </w:div>
    <w:div w:id="1921716188">
      <w:marLeft w:val="0"/>
      <w:marRight w:val="0"/>
      <w:marTop w:val="0"/>
      <w:marBottom w:val="0"/>
      <w:divBdr>
        <w:top w:val="none" w:sz="0" w:space="0" w:color="auto"/>
        <w:left w:val="none" w:sz="0" w:space="0" w:color="auto"/>
        <w:bottom w:val="none" w:sz="0" w:space="0" w:color="auto"/>
        <w:right w:val="none" w:sz="0" w:space="0" w:color="auto"/>
      </w:divBdr>
    </w:div>
    <w:div w:id="1921716189">
      <w:marLeft w:val="0"/>
      <w:marRight w:val="0"/>
      <w:marTop w:val="0"/>
      <w:marBottom w:val="0"/>
      <w:divBdr>
        <w:top w:val="none" w:sz="0" w:space="0" w:color="auto"/>
        <w:left w:val="none" w:sz="0" w:space="0" w:color="auto"/>
        <w:bottom w:val="none" w:sz="0" w:space="0" w:color="auto"/>
        <w:right w:val="none" w:sz="0" w:space="0" w:color="auto"/>
      </w:divBdr>
    </w:div>
    <w:div w:id="1921716190">
      <w:marLeft w:val="0"/>
      <w:marRight w:val="0"/>
      <w:marTop w:val="0"/>
      <w:marBottom w:val="0"/>
      <w:divBdr>
        <w:top w:val="none" w:sz="0" w:space="0" w:color="auto"/>
        <w:left w:val="none" w:sz="0" w:space="0" w:color="auto"/>
        <w:bottom w:val="none" w:sz="0" w:space="0" w:color="auto"/>
        <w:right w:val="none" w:sz="0" w:space="0" w:color="auto"/>
      </w:divBdr>
    </w:div>
    <w:div w:id="1921716191">
      <w:marLeft w:val="0"/>
      <w:marRight w:val="0"/>
      <w:marTop w:val="0"/>
      <w:marBottom w:val="0"/>
      <w:divBdr>
        <w:top w:val="none" w:sz="0" w:space="0" w:color="auto"/>
        <w:left w:val="none" w:sz="0" w:space="0" w:color="auto"/>
        <w:bottom w:val="none" w:sz="0" w:space="0" w:color="auto"/>
        <w:right w:val="none" w:sz="0" w:space="0" w:color="auto"/>
      </w:divBdr>
    </w:div>
    <w:div w:id="1921716192">
      <w:marLeft w:val="0"/>
      <w:marRight w:val="0"/>
      <w:marTop w:val="0"/>
      <w:marBottom w:val="0"/>
      <w:divBdr>
        <w:top w:val="none" w:sz="0" w:space="0" w:color="auto"/>
        <w:left w:val="none" w:sz="0" w:space="0" w:color="auto"/>
        <w:bottom w:val="none" w:sz="0" w:space="0" w:color="auto"/>
        <w:right w:val="none" w:sz="0" w:space="0" w:color="auto"/>
      </w:divBdr>
    </w:div>
    <w:div w:id="1921716193">
      <w:marLeft w:val="0"/>
      <w:marRight w:val="0"/>
      <w:marTop w:val="0"/>
      <w:marBottom w:val="0"/>
      <w:divBdr>
        <w:top w:val="none" w:sz="0" w:space="0" w:color="auto"/>
        <w:left w:val="none" w:sz="0" w:space="0" w:color="auto"/>
        <w:bottom w:val="none" w:sz="0" w:space="0" w:color="auto"/>
        <w:right w:val="none" w:sz="0" w:space="0" w:color="auto"/>
      </w:divBdr>
    </w:div>
    <w:div w:id="1921716194">
      <w:marLeft w:val="0"/>
      <w:marRight w:val="0"/>
      <w:marTop w:val="0"/>
      <w:marBottom w:val="0"/>
      <w:divBdr>
        <w:top w:val="none" w:sz="0" w:space="0" w:color="auto"/>
        <w:left w:val="none" w:sz="0" w:space="0" w:color="auto"/>
        <w:bottom w:val="none" w:sz="0" w:space="0" w:color="auto"/>
        <w:right w:val="none" w:sz="0" w:space="0" w:color="auto"/>
      </w:divBdr>
    </w:div>
    <w:div w:id="1921716195">
      <w:marLeft w:val="0"/>
      <w:marRight w:val="0"/>
      <w:marTop w:val="0"/>
      <w:marBottom w:val="0"/>
      <w:divBdr>
        <w:top w:val="none" w:sz="0" w:space="0" w:color="auto"/>
        <w:left w:val="none" w:sz="0" w:space="0" w:color="auto"/>
        <w:bottom w:val="none" w:sz="0" w:space="0" w:color="auto"/>
        <w:right w:val="none" w:sz="0" w:space="0" w:color="auto"/>
      </w:divBdr>
    </w:div>
    <w:div w:id="1921716196">
      <w:marLeft w:val="0"/>
      <w:marRight w:val="0"/>
      <w:marTop w:val="0"/>
      <w:marBottom w:val="0"/>
      <w:divBdr>
        <w:top w:val="none" w:sz="0" w:space="0" w:color="auto"/>
        <w:left w:val="none" w:sz="0" w:space="0" w:color="auto"/>
        <w:bottom w:val="none" w:sz="0" w:space="0" w:color="auto"/>
        <w:right w:val="none" w:sz="0" w:space="0" w:color="auto"/>
      </w:divBdr>
    </w:div>
    <w:div w:id="1921716197">
      <w:marLeft w:val="0"/>
      <w:marRight w:val="0"/>
      <w:marTop w:val="0"/>
      <w:marBottom w:val="0"/>
      <w:divBdr>
        <w:top w:val="none" w:sz="0" w:space="0" w:color="auto"/>
        <w:left w:val="none" w:sz="0" w:space="0" w:color="auto"/>
        <w:bottom w:val="none" w:sz="0" w:space="0" w:color="auto"/>
        <w:right w:val="none" w:sz="0" w:space="0" w:color="auto"/>
      </w:divBdr>
    </w:div>
    <w:div w:id="1921716198">
      <w:marLeft w:val="0"/>
      <w:marRight w:val="0"/>
      <w:marTop w:val="0"/>
      <w:marBottom w:val="0"/>
      <w:divBdr>
        <w:top w:val="none" w:sz="0" w:space="0" w:color="auto"/>
        <w:left w:val="none" w:sz="0" w:space="0" w:color="auto"/>
        <w:bottom w:val="none" w:sz="0" w:space="0" w:color="auto"/>
        <w:right w:val="none" w:sz="0" w:space="0" w:color="auto"/>
      </w:divBdr>
    </w:div>
    <w:div w:id="1921716199">
      <w:marLeft w:val="0"/>
      <w:marRight w:val="0"/>
      <w:marTop w:val="0"/>
      <w:marBottom w:val="0"/>
      <w:divBdr>
        <w:top w:val="none" w:sz="0" w:space="0" w:color="auto"/>
        <w:left w:val="none" w:sz="0" w:space="0" w:color="auto"/>
        <w:bottom w:val="none" w:sz="0" w:space="0" w:color="auto"/>
        <w:right w:val="none" w:sz="0" w:space="0" w:color="auto"/>
      </w:divBdr>
    </w:div>
    <w:div w:id="1921716200">
      <w:marLeft w:val="0"/>
      <w:marRight w:val="0"/>
      <w:marTop w:val="0"/>
      <w:marBottom w:val="0"/>
      <w:divBdr>
        <w:top w:val="none" w:sz="0" w:space="0" w:color="auto"/>
        <w:left w:val="none" w:sz="0" w:space="0" w:color="auto"/>
        <w:bottom w:val="none" w:sz="0" w:space="0" w:color="auto"/>
        <w:right w:val="none" w:sz="0" w:space="0" w:color="auto"/>
      </w:divBdr>
    </w:div>
    <w:div w:id="1921716201">
      <w:marLeft w:val="0"/>
      <w:marRight w:val="0"/>
      <w:marTop w:val="0"/>
      <w:marBottom w:val="0"/>
      <w:divBdr>
        <w:top w:val="none" w:sz="0" w:space="0" w:color="auto"/>
        <w:left w:val="none" w:sz="0" w:space="0" w:color="auto"/>
        <w:bottom w:val="none" w:sz="0" w:space="0" w:color="auto"/>
        <w:right w:val="none" w:sz="0" w:space="0" w:color="auto"/>
      </w:divBdr>
    </w:div>
    <w:div w:id="1921716202">
      <w:marLeft w:val="0"/>
      <w:marRight w:val="0"/>
      <w:marTop w:val="0"/>
      <w:marBottom w:val="0"/>
      <w:divBdr>
        <w:top w:val="none" w:sz="0" w:space="0" w:color="auto"/>
        <w:left w:val="none" w:sz="0" w:space="0" w:color="auto"/>
        <w:bottom w:val="none" w:sz="0" w:space="0" w:color="auto"/>
        <w:right w:val="none" w:sz="0" w:space="0" w:color="auto"/>
      </w:divBdr>
    </w:div>
    <w:div w:id="1921716203">
      <w:marLeft w:val="0"/>
      <w:marRight w:val="0"/>
      <w:marTop w:val="0"/>
      <w:marBottom w:val="0"/>
      <w:divBdr>
        <w:top w:val="none" w:sz="0" w:space="0" w:color="auto"/>
        <w:left w:val="none" w:sz="0" w:space="0" w:color="auto"/>
        <w:bottom w:val="none" w:sz="0" w:space="0" w:color="auto"/>
        <w:right w:val="none" w:sz="0" w:space="0" w:color="auto"/>
      </w:divBdr>
    </w:div>
    <w:div w:id="1921716204">
      <w:marLeft w:val="0"/>
      <w:marRight w:val="0"/>
      <w:marTop w:val="0"/>
      <w:marBottom w:val="0"/>
      <w:divBdr>
        <w:top w:val="none" w:sz="0" w:space="0" w:color="auto"/>
        <w:left w:val="none" w:sz="0" w:space="0" w:color="auto"/>
        <w:bottom w:val="none" w:sz="0" w:space="0" w:color="auto"/>
        <w:right w:val="none" w:sz="0" w:space="0" w:color="auto"/>
      </w:divBdr>
    </w:div>
    <w:div w:id="1921716205">
      <w:marLeft w:val="0"/>
      <w:marRight w:val="0"/>
      <w:marTop w:val="0"/>
      <w:marBottom w:val="0"/>
      <w:divBdr>
        <w:top w:val="none" w:sz="0" w:space="0" w:color="auto"/>
        <w:left w:val="none" w:sz="0" w:space="0" w:color="auto"/>
        <w:bottom w:val="none" w:sz="0" w:space="0" w:color="auto"/>
        <w:right w:val="none" w:sz="0" w:space="0" w:color="auto"/>
      </w:divBdr>
    </w:div>
    <w:div w:id="1921716206">
      <w:marLeft w:val="0"/>
      <w:marRight w:val="0"/>
      <w:marTop w:val="0"/>
      <w:marBottom w:val="0"/>
      <w:divBdr>
        <w:top w:val="none" w:sz="0" w:space="0" w:color="auto"/>
        <w:left w:val="none" w:sz="0" w:space="0" w:color="auto"/>
        <w:bottom w:val="none" w:sz="0" w:space="0" w:color="auto"/>
        <w:right w:val="none" w:sz="0" w:space="0" w:color="auto"/>
      </w:divBdr>
    </w:div>
    <w:div w:id="1921716207">
      <w:marLeft w:val="0"/>
      <w:marRight w:val="0"/>
      <w:marTop w:val="0"/>
      <w:marBottom w:val="0"/>
      <w:divBdr>
        <w:top w:val="none" w:sz="0" w:space="0" w:color="auto"/>
        <w:left w:val="none" w:sz="0" w:space="0" w:color="auto"/>
        <w:bottom w:val="none" w:sz="0" w:space="0" w:color="auto"/>
        <w:right w:val="none" w:sz="0" w:space="0" w:color="auto"/>
      </w:divBdr>
    </w:div>
    <w:div w:id="1921716208">
      <w:marLeft w:val="0"/>
      <w:marRight w:val="0"/>
      <w:marTop w:val="0"/>
      <w:marBottom w:val="0"/>
      <w:divBdr>
        <w:top w:val="none" w:sz="0" w:space="0" w:color="auto"/>
        <w:left w:val="none" w:sz="0" w:space="0" w:color="auto"/>
        <w:bottom w:val="none" w:sz="0" w:space="0" w:color="auto"/>
        <w:right w:val="none" w:sz="0" w:space="0" w:color="auto"/>
      </w:divBdr>
    </w:div>
    <w:div w:id="1921716209">
      <w:marLeft w:val="0"/>
      <w:marRight w:val="0"/>
      <w:marTop w:val="0"/>
      <w:marBottom w:val="0"/>
      <w:divBdr>
        <w:top w:val="none" w:sz="0" w:space="0" w:color="auto"/>
        <w:left w:val="none" w:sz="0" w:space="0" w:color="auto"/>
        <w:bottom w:val="none" w:sz="0" w:space="0" w:color="auto"/>
        <w:right w:val="none" w:sz="0" w:space="0" w:color="auto"/>
      </w:divBdr>
    </w:div>
    <w:div w:id="1921716210">
      <w:marLeft w:val="0"/>
      <w:marRight w:val="0"/>
      <w:marTop w:val="0"/>
      <w:marBottom w:val="0"/>
      <w:divBdr>
        <w:top w:val="none" w:sz="0" w:space="0" w:color="auto"/>
        <w:left w:val="none" w:sz="0" w:space="0" w:color="auto"/>
        <w:bottom w:val="none" w:sz="0" w:space="0" w:color="auto"/>
        <w:right w:val="none" w:sz="0" w:space="0" w:color="auto"/>
      </w:divBdr>
    </w:div>
    <w:div w:id="1921716211">
      <w:marLeft w:val="0"/>
      <w:marRight w:val="0"/>
      <w:marTop w:val="0"/>
      <w:marBottom w:val="0"/>
      <w:divBdr>
        <w:top w:val="none" w:sz="0" w:space="0" w:color="auto"/>
        <w:left w:val="none" w:sz="0" w:space="0" w:color="auto"/>
        <w:bottom w:val="none" w:sz="0" w:space="0" w:color="auto"/>
        <w:right w:val="none" w:sz="0" w:space="0" w:color="auto"/>
      </w:divBdr>
    </w:div>
    <w:div w:id="1921716212">
      <w:marLeft w:val="0"/>
      <w:marRight w:val="0"/>
      <w:marTop w:val="0"/>
      <w:marBottom w:val="0"/>
      <w:divBdr>
        <w:top w:val="none" w:sz="0" w:space="0" w:color="auto"/>
        <w:left w:val="none" w:sz="0" w:space="0" w:color="auto"/>
        <w:bottom w:val="none" w:sz="0" w:space="0" w:color="auto"/>
        <w:right w:val="none" w:sz="0" w:space="0" w:color="auto"/>
      </w:divBdr>
    </w:div>
    <w:div w:id="1921716213">
      <w:marLeft w:val="0"/>
      <w:marRight w:val="0"/>
      <w:marTop w:val="0"/>
      <w:marBottom w:val="0"/>
      <w:divBdr>
        <w:top w:val="none" w:sz="0" w:space="0" w:color="auto"/>
        <w:left w:val="none" w:sz="0" w:space="0" w:color="auto"/>
        <w:bottom w:val="none" w:sz="0" w:space="0" w:color="auto"/>
        <w:right w:val="none" w:sz="0" w:space="0" w:color="auto"/>
      </w:divBdr>
    </w:div>
    <w:div w:id="1921716214">
      <w:marLeft w:val="0"/>
      <w:marRight w:val="0"/>
      <w:marTop w:val="0"/>
      <w:marBottom w:val="0"/>
      <w:divBdr>
        <w:top w:val="none" w:sz="0" w:space="0" w:color="auto"/>
        <w:left w:val="none" w:sz="0" w:space="0" w:color="auto"/>
        <w:bottom w:val="none" w:sz="0" w:space="0" w:color="auto"/>
        <w:right w:val="none" w:sz="0" w:space="0" w:color="auto"/>
      </w:divBdr>
    </w:div>
    <w:div w:id="1921716215">
      <w:marLeft w:val="0"/>
      <w:marRight w:val="0"/>
      <w:marTop w:val="0"/>
      <w:marBottom w:val="0"/>
      <w:divBdr>
        <w:top w:val="none" w:sz="0" w:space="0" w:color="auto"/>
        <w:left w:val="none" w:sz="0" w:space="0" w:color="auto"/>
        <w:bottom w:val="none" w:sz="0" w:space="0" w:color="auto"/>
        <w:right w:val="none" w:sz="0" w:space="0" w:color="auto"/>
      </w:divBdr>
    </w:div>
    <w:div w:id="1921716216">
      <w:marLeft w:val="0"/>
      <w:marRight w:val="0"/>
      <w:marTop w:val="0"/>
      <w:marBottom w:val="0"/>
      <w:divBdr>
        <w:top w:val="none" w:sz="0" w:space="0" w:color="auto"/>
        <w:left w:val="none" w:sz="0" w:space="0" w:color="auto"/>
        <w:bottom w:val="none" w:sz="0" w:space="0" w:color="auto"/>
        <w:right w:val="none" w:sz="0" w:space="0" w:color="auto"/>
      </w:divBdr>
    </w:div>
    <w:div w:id="1921716217">
      <w:marLeft w:val="0"/>
      <w:marRight w:val="0"/>
      <w:marTop w:val="0"/>
      <w:marBottom w:val="0"/>
      <w:divBdr>
        <w:top w:val="none" w:sz="0" w:space="0" w:color="auto"/>
        <w:left w:val="none" w:sz="0" w:space="0" w:color="auto"/>
        <w:bottom w:val="none" w:sz="0" w:space="0" w:color="auto"/>
        <w:right w:val="none" w:sz="0" w:space="0" w:color="auto"/>
      </w:divBdr>
    </w:div>
    <w:div w:id="1921716218">
      <w:marLeft w:val="0"/>
      <w:marRight w:val="0"/>
      <w:marTop w:val="0"/>
      <w:marBottom w:val="0"/>
      <w:divBdr>
        <w:top w:val="none" w:sz="0" w:space="0" w:color="auto"/>
        <w:left w:val="none" w:sz="0" w:space="0" w:color="auto"/>
        <w:bottom w:val="none" w:sz="0" w:space="0" w:color="auto"/>
        <w:right w:val="none" w:sz="0" w:space="0" w:color="auto"/>
      </w:divBdr>
    </w:div>
    <w:div w:id="1921716219">
      <w:marLeft w:val="0"/>
      <w:marRight w:val="0"/>
      <w:marTop w:val="0"/>
      <w:marBottom w:val="0"/>
      <w:divBdr>
        <w:top w:val="none" w:sz="0" w:space="0" w:color="auto"/>
        <w:left w:val="none" w:sz="0" w:space="0" w:color="auto"/>
        <w:bottom w:val="none" w:sz="0" w:space="0" w:color="auto"/>
        <w:right w:val="none" w:sz="0" w:space="0" w:color="auto"/>
      </w:divBdr>
    </w:div>
    <w:div w:id="1921716220">
      <w:marLeft w:val="0"/>
      <w:marRight w:val="0"/>
      <w:marTop w:val="0"/>
      <w:marBottom w:val="0"/>
      <w:divBdr>
        <w:top w:val="none" w:sz="0" w:space="0" w:color="auto"/>
        <w:left w:val="none" w:sz="0" w:space="0" w:color="auto"/>
        <w:bottom w:val="none" w:sz="0" w:space="0" w:color="auto"/>
        <w:right w:val="none" w:sz="0" w:space="0" w:color="auto"/>
      </w:divBdr>
    </w:div>
    <w:div w:id="1921716221">
      <w:marLeft w:val="0"/>
      <w:marRight w:val="0"/>
      <w:marTop w:val="0"/>
      <w:marBottom w:val="0"/>
      <w:divBdr>
        <w:top w:val="none" w:sz="0" w:space="0" w:color="auto"/>
        <w:left w:val="none" w:sz="0" w:space="0" w:color="auto"/>
        <w:bottom w:val="none" w:sz="0" w:space="0" w:color="auto"/>
        <w:right w:val="none" w:sz="0" w:space="0" w:color="auto"/>
      </w:divBdr>
    </w:div>
    <w:div w:id="1921716222">
      <w:marLeft w:val="0"/>
      <w:marRight w:val="0"/>
      <w:marTop w:val="0"/>
      <w:marBottom w:val="0"/>
      <w:divBdr>
        <w:top w:val="none" w:sz="0" w:space="0" w:color="auto"/>
        <w:left w:val="none" w:sz="0" w:space="0" w:color="auto"/>
        <w:bottom w:val="none" w:sz="0" w:space="0" w:color="auto"/>
        <w:right w:val="none" w:sz="0" w:space="0" w:color="auto"/>
      </w:divBdr>
    </w:div>
    <w:div w:id="1921716223">
      <w:marLeft w:val="0"/>
      <w:marRight w:val="0"/>
      <w:marTop w:val="0"/>
      <w:marBottom w:val="0"/>
      <w:divBdr>
        <w:top w:val="none" w:sz="0" w:space="0" w:color="auto"/>
        <w:left w:val="none" w:sz="0" w:space="0" w:color="auto"/>
        <w:bottom w:val="none" w:sz="0" w:space="0" w:color="auto"/>
        <w:right w:val="none" w:sz="0" w:space="0" w:color="auto"/>
      </w:divBdr>
    </w:div>
    <w:div w:id="1921716224">
      <w:marLeft w:val="0"/>
      <w:marRight w:val="0"/>
      <w:marTop w:val="0"/>
      <w:marBottom w:val="0"/>
      <w:divBdr>
        <w:top w:val="none" w:sz="0" w:space="0" w:color="auto"/>
        <w:left w:val="none" w:sz="0" w:space="0" w:color="auto"/>
        <w:bottom w:val="none" w:sz="0" w:space="0" w:color="auto"/>
        <w:right w:val="none" w:sz="0" w:space="0" w:color="auto"/>
      </w:divBdr>
    </w:div>
    <w:div w:id="1921716225">
      <w:marLeft w:val="0"/>
      <w:marRight w:val="0"/>
      <w:marTop w:val="0"/>
      <w:marBottom w:val="0"/>
      <w:divBdr>
        <w:top w:val="none" w:sz="0" w:space="0" w:color="auto"/>
        <w:left w:val="none" w:sz="0" w:space="0" w:color="auto"/>
        <w:bottom w:val="none" w:sz="0" w:space="0" w:color="auto"/>
        <w:right w:val="none" w:sz="0" w:space="0" w:color="auto"/>
      </w:divBdr>
    </w:div>
    <w:div w:id="1921716226">
      <w:marLeft w:val="0"/>
      <w:marRight w:val="0"/>
      <w:marTop w:val="0"/>
      <w:marBottom w:val="0"/>
      <w:divBdr>
        <w:top w:val="none" w:sz="0" w:space="0" w:color="auto"/>
        <w:left w:val="none" w:sz="0" w:space="0" w:color="auto"/>
        <w:bottom w:val="none" w:sz="0" w:space="0" w:color="auto"/>
        <w:right w:val="none" w:sz="0" w:space="0" w:color="auto"/>
      </w:divBdr>
    </w:div>
    <w:div w:id="1921716227">
      <w:marLeft w:val="0"/>
      <w:marRight w:val="0"/>
      <w:marTop w:val="0"/>
      <w:marBottom w:val="0"/>
      <w:divBdr>
        <w:top w:val="none" w:sz="0" w:space="0" w:color="auto"/>
        <w:left w:val="none" w:sz="0" w:space="0" w:color="auto"/>
        <w:bottom w:val="none" w:sz="0" w:space="0" w:color="auto"/>
        <w:right w:val="none" w:sz="0" w:space="0" w:color="auto"/>
      </w:divBdr>
    </w:div>
    <w:div w:id="1921716228">
      <w:marLeft w:val="0"/>
      <w:marRight w:val="0"/>
      <w:marTop w:val="0"/>
      <w:marBottom w:val="0"/>
      <w:divBdr>
        <w:top w:val="none" w:sz="0" w:space="0" w:color="auto"/>
        <w:left w:val="none" w:sz="0" w:space="0" w:color="auto"/>
        <w:bottom w:val="none" w:sz="0" w:space="0" w:color="auto"/>
        <w:right w:val="none" w:sz="0" w:space="0" w:color="auto"/>
      </w:divBdr>
    </w:div>
    <w:div w:id="1921716229">
      <w:marLeft w:val="0"/>
      <w:marRight w:val="0"/>
      <w:marTop w:val="0"/>
      <w:marBottom w:val="0"/>
      <w:divBdr>
        <w:top w:val="none" w:sz="0" w:space="0" w:color="auto"/>
        <w:left w:val="none" w:sz="0" w:space="0" w:color="auto"/>
        <w:bottom w:val="none" w:sz="0" w:space="0" w:color="auto"/>
        <w:right w:val="none" w:sz="0" w:space="0" w:color="auto"/>
      </w:divBdr>
    </w:div>
    <w:div w:id="1921716230">
      <w:marLeft w:val="0"/>
      <w:marRight w:val="0"/>
      <w:marTop w:val="0"/>
      <w:marBottom w:val="0"/>
      <w:divBdr>
        <w:top w:val="none" w:sz="0" w:space="0" w:color="auto"/>
        <w:left w:val="none" w:sz="0" w:space="0" w:color="auto"/>
        <w:bottom w:val="none" w:sz="0" w:space="0" w:color="auto"/>
        <w:right w:val="none" w:sz="0" w:space="0" w:color="auto"/>
      </w:divBdr>
    </w:div>
    <w:div w:id="1921716231">
      <w:marLeft w:val="0"/>
      <w:marRight w:val="0"/>
      <w:marTop w:val="0"/>
      <w:marBottom w:val="0"/>
      <w:divBdr>
        <w:top w:val="none" w:sz="0" w:space="0" w:color="auto"/>
        <w:left w:val="none" w:sz="0" w:space="0" w:color="auto"/>
        <w:bottom w:val="none" w:sz="0" w:space="0" w:color="auto"/>
        <w:right w:val="none" w:sz="0" w:space="0" w:color="auto"/>
      </w:divBdr>
    </w:div>
    <w:div w:id="1921716232">
      <w:marLeft w:val="0"/>
      <w:marRight w:val="0"/>
      <w:marTop w:val="0"/>
      <w:marBottom w:val="0"/>
      <w:divBdr>
        <w:top w:val="none" w:sz="0" w:space="0" w:color="auto"/>
        <w:left w:val="none" w:sz="0" w:space="0" w:color="auto"/>
        <w:bottom w:val="none" w:sz="0" w:space="0" w:color="auto"/>
        <w:right w:val="none" w:sz="0" w:space="0" w:color="auto"/>
      </w:divBdr>
    </w:div>
    <w:div w:id="1921716233">
      <w:marLeft w:val="0"/>
      <w:marRight w:val="0"/>
      <w:marTop w:val="0"/>
      <w:marBottom w:val="0"/>
      <w:divBdr>
        <w:top w:val="none" w:sz="0" w:space="0" w:color="auto"/>
        <w:left w:val="none" w:sz="0" w:space="0" w:color="auto"/>
        <w:bottom w:val="none" w:sz="0" w:space="0" w:color="auto"/>
        <w:right w:val="none" w:sz="0" w:space="0" w:color="auto"/>
      </w:divBdr>
    </w:div>
    <w:div w:id="1921716234">
      <w:marLeft w:val="0"/>
      <w:marRight w:val="0"/>
      <w:marTop w:val="0"/>
      <w:marBottom w:val="0"/>
      <w:divBdr>
        <w:top w:val="none" w:sz="0" w:space="0" w:color="auto"/>
        <w:left w:val="none" w:sz="0" w:space="0" w:color="auto"/>
        <w:bottom w:val="none" w:sz="0" w:space="0" w:color="auto"/>
        <w:right w:val="none" w:sz="0" w:space="0" w:color="auto"/>
      </w:divBdr>
    </w:div>
    <w:div w:id="1921716235">
      <w:marLeft w:val="0"/>
      <w:marRight w:val="0"/>
      <w:marTop w:val="0"/>
      <w:marBottom w:val="0"/>
      <w:divBdr>
        <w:top w:val="none" w:sz="0" w:space="0" w:color="auto"/>
        <w:left w:val="none" w:sz="0" w:space="0" w:color="auto"/>
        <w:bottom w:val="none" w:sz="0" w:space="0" w:color="auto"/>
        <w:right w:val="none" w:sz="0" w:space="0" w:color="auto"/>
      </w:divBdr>
    </w:div>
    <w:div w:id="1921716236">
      <w:marLeft w:val="0"/>
      <w:marRight w:val="0"/>
      <w:marTop w:val="0"/>
      <w:marBottom w:val="0"/>
      <w:divBdr>
        <w:top w:val="none" w:sz="0" w:space="0" w:color="auto"/>
        <w:left w:val="none" w:sz="0" w:space="0" w:color="auto"/>
        <w:bottom w:val="none" w:sz="0" w:space="0" w:color="auto"/>
        <w:right w:val="none" w:sz="0" w:space="0" w:color="auto"/>
      </w:divBdr>
    </w:div>
    <w:div w:id="1921716237">
      <w:marLeft w:val="0"/>
      <w:marRight w:val="0"/>
      <w:marTop w:val="0"/>
      <w:marBottom w:val="0"/>
      <w:divBdr>
        <w:top w:val="none" w:sz="0" w:space="0" w:color="auto"/>
        <w:left w:val="none" w:sz="0" w:space="0" w:color="auto"/>
        <w:bottom w:val="none" w:sz="0" w:space="0" w:color="auto"/>
        <w:right w:val="none" w:sz="0" w:space="0" w:color="auto"/>
      </w:divBdr>
    </w:div>
    <w:div w:id="1921716238">
      <w:marLeft w:val="0"/>
      <w:marRight w:val="0"/>
      <w:marTop w:val="0"/>
      <w:marBottom w:val="0"/>
      <w:divBdr>
        <w:top w:val="none" w:sz="0" w:space="0" w:color="auto"/>
        <w:left w:val="none" w:sz="0" w:space="0" w:color="auto"/>
        <w:bottom w:val="none" w:sz="0" w:space="0" w:color="auto"/>
        <w:right w:val="none" w:sz="0" w:space="0" w:color="auto"/>
      </w:divBdr>
    </w:div>
    <w:div w:id="1921716239">
      <w:marLeft w:val="0"/>
      <w:marRight w:val="0"/>
      <w:marTop w:val="0"/>
      <w:marBottom w:val="0"/>
      <w:divBdr>
        <w:top w:val="none" w:sz="0" w:space="0" w:color="auto"/>
        <w:left w:val="none" w:sz="0" w:space="0" w:color="auto"/>
        <w:bottom w:val="none" w:sz="0" w:space="0" w:color="auto"/>
        <w:right w:val="none" w:sz="0" w:space="0" w:color="auto"/>
      </w:divBdr>
    </w:div>
    <w:div w:id="1921716240">
      <w:marLeft w:val="0"/>
      <w:marRight w:val="0"/>
      <w:marTop w:val="0"/>
      <w:marBottom w:val="0"/>
      <w:divBdr>
        <w:top w:val="none" w:sz="0" w:space="0" w:color="auto"/>
        <w:left w:val="none" w:sz="0" w:space="0" w:color="auto"/>
        <w:bottom w:val="none" w:sz="0" w:space="0" w:color="auto"/>
        <w:right w:val="none" w:sz="0" w:space="0" w:color="auto"/>
      </w:divBdr>
    </w:div>
    <w:div w:id="1921716241">
      <w:marLeft w:val="0"/>
      <w:marRight w:val="0"/>
      <w:marTop w:val="0"/>
      <w:marBottom w:val="0"/>
      <w:divBdr>
        <w:top w:val="none" w:sz="0" w:space="0" w:color="auto"/>
        <w:left w:val="none" w:sz="0" w:space="0" w:color="auto"/>
        <w:bottom w:val="none" w:sz="0" w:space="0" w:color="auto"/>
        <w:right w:val="none" w:sz="0" w:space="0" w:color="auto"/>
      </w:divBdr>
    </w:div>
    <w:div w:id="1921716242">
      <w:marLeft w:val="0"/>
      <w:marRight w:val="0"/>
      <w:marTop w:val="0"/>
      <w:marBottom w:val="0"/>
      <w:divBdr>
        <w:top w:val="none" w:sz="0" w:space="0" w:color="auto"/>
        <w:left w:val="none" w:sz="0" w:space="0" w:color="auto"/>
        <w:bottom w:val="none" w:sz="0" w:space="0" w:color="auto"/>
        <w:right w:val="none" w:sz="0" w:space="0" w:color="auto"/>
      </w:divBdr>
    </w:div>
    <w:div w:id="1921716243">
      <w:marLeft w:val="0"/>
      <w:marRight w:val="0"/>
      <w:marTop w:val="0"/>
      <w:marBottom w:val="0"/>
      <w:divBdr>
        <w:top w:val="none" w:sz="0" w:space="0" w:color="auto"/>
        <w:left w:val="none" w:sz="0" w:space="0" w:color="auto"/>
        <w:bottom w:val="none" w:sz="0" w:space="0" w:color="auto"/>
        <w:right w:val="none" w:sz="0" w:space="0" w:color="auto"/>
      </w:divBdr>
    </w:div>
    <w:div w:id="1921716244">
      <w:marLeft w:val="0"/>
      <w:marRight w:val="0"/>
      <w:marTop w:val="0"/>
      <w:marBottom w:val="0"/>
      <w:divBdr>
        <w:top w:val="none" w:sz="0" w:space="0" w:color="auto"/>
        <w:left w:val="none" w:sz="0" w:space="0" w:color="auto"/>
        <w:bottom w:val="none" w:sz="0" w:space="0" w:color="auto"/>
        <w:right w:val="none" w:sz="0" w:space="0" w:color="auto"/>
      </w:divBdr>
    </w:div>
    <w:div w:id="1921716245">
      <w:marLeft w:val="0"/>
      <w:marRight w:val="0"/>
      <w:marTop w:val="0"/>
      <w:marBottom w:val="0"/>
      <w:divBdr>
        <w:top w:val="none" w:sz="0" w:space="0" w:color="auto"/>
        <w:left w:val="none" w:sz="0" w:space="0" w:color="auto"/>
        <w:bottom w:val="none" w:sz="0" w:space="0" w:color="auto"/>
        <w:right w:val="none" w:sz="0" w:space="0" w:color="auto"/>
      </w:divBdr>
    </w:div>
    <w:div w:id="1921716246">
      <w:marLeft w:val="0"/>
      <w:marRight w:val="0"/>
      <w:marTop w:val="0"/>
      <w:marBottom w:val="0"/>
      <w:divBdr>
        <w:top w:val="none" w:sz="0" w:space="0" w:color="auto"/>
        <w:left w:val="none" w:sz="0" w:space="0" w:color="auto"/>
        <w:bottom w:val="none" w:sz="0" w:space="0" w:color="auto"/>
        <w:right w:val="none" w:sz="0" w:space="0" w:color="auto"/>
      </w:divBdr>
    </w:div>
    <w:div w:id="1921716247">
      <w:marLeft w:val="0"/>
      <w:marRight w:val="0"/>
      <w:marTop w:val="0"/>
      <w:marBottom w:val="0"/>
      <w:divBdr>
        <w:top w:val="none" w:sz="0" w:space="0" w:color="auto"/>
        <w:left w:val="none" w:sz="0" w:space="0" w:color="auto"/>
        <w:bottom w:val="none" w:sz="0" w:space="0" w:color="auto"/>
        <w:right w:val="none" w:sz="0" w:space="0" w:color="auto"/>
      </w:divBdr>
    </w:div>
    <w:div w:id="1921716248">
      <w:marLeft w:val="0"/>
      <w:marRight w:val="0"/>
      <w:marTop w:val="0"/>
      <w:marBottom w:val="0"/>
      <w:divBdr>
        <w:top w:val="none" w:sz="0" w:space="0" w:color="auto"/>
        <w:left w:val="none" w:sz="0" w:space="0" w:color="auto"/>
        <w:bottom w:val="none" w:sz="0" w:space="0" w:color="auto"/>
        <w:right w:val="none" w:sz="0" w:space="0" w:color="auto"/>
      </w:divBdr>
    </w:div>
    <w:div w:id="2097742853">
      <w:bodyDiv w:val="1"/>
      <w:marLeft w:val="0"/>
      <w:marRight w:val="0"/>
      <w:marTop w:val="0"/>
      <w:marBottom w:val="0"/>
      <w:divBdr>
        <w:top w:val="none" w:sz="0" w:space="0" w:color="auto"/>
        <w:left w:val="none" w:sz="0" w:space="0" w:color="auto"/>
        <w:bottom w:val="none" w:sz="0" w:space="0" w:color="auto"/>
        <w:right w:val="none" w:sz="0" w:space="0" w:color="auto"/>
      </w:divBdr>
    </w:div>
    <w:div w:id="211042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11</Pages>
  <Words>5509</Words>
  <Characters>31406</Characters>
  <Application>Microsoft Office Word</Application>
  <DocSecurity>0</DocSecurity>
  <Lines>261</Lines>
  <Paragraphs>73</Paragraphs>
  <ScaleCrop>false</ScaleCrop>
  <HeadingPairs>
    <vt:vector size="2" baseType="variant">
      <vt:variant>
        <vt:lpstr>Заглавие</vt:lpstr>
      </vt:variant>
      <vt:variant>
        <vt:i4>1</vt:i4>
      </vt:variant>
    </vt:vector>
  </HeadingPairs>
  <TitlesOfParts>
    <vt:vector size="1" baseType="lpstr">
      <vt:lpstr>ОТЧЕТ</vt:lpstr>
    </vt:vector>
  </TitlesOfParts>
  <Company/>
  <LinksUpToDate>false</LinksUpToDate>
  <CharactersWithSpaces>36842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User6</dc:creator>
  <cp:keywords/>
  <dc:description/>
  <cp:lastModifiedBy>User6</cp:lastModifiedBy>
  <cp:revision>177</cp:revision>
  <cp:lastPrinted>2024-12-04T14:20:00Z</cp:lastPrinted>
  <dcterms:created xsi:type="dcterms:W3CDTF">2024-11-27T13:53:00Z</dcterms:created>
  <dcterms:modified xsi:type="dcterms:W3CDTF">2024-12-04T14:20:00Z</dcterms:modified>
</cp:coreProperties>
</file>